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B7" w:rsidRDefault="00A80DB7">
      <w:pPr>
        <w:rPr>
          <w:rFonts w:ascii="Arial" w:hAnsi="Arial" w:cs="Arial"/>
        </w:rPr>
      </w:pPr>
      <w:r>
        <w:rPr>
          <w:rFonts w:ascii="Arial" w:hAnsi="Arial" w:cs="Arial"/>
          <w:noProof/>
        </w:rPr>
        <w:drawing>
          <wp:inline distT="0" distB="0" distL="0" distR="0">
            <wp:extent cx="771525" cy="771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fficiel-Roug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rsidR="00912D10" w:rsidRPr="00912D10" w:rsidRDefault="00912D10">
      <w:pPr>
        <w:rPr>
          <w:rFonts w:ascii="Arial" w:hAnsi="Arial" w:cs="Arial"/>
        </w:rPr>
      </w:pPr>
    </w:p>
    <w:p w:rsidR="00912D10" w:rsidRPr="00912D10" w:rsidRDefault="00912D10">
      <w:pPr>
        <w:rPr>
          <w:rFonts w:ascii="Arial" w:hAnsi="Arial" w:cs="Arial"/>
        </w:rPr>
      </w:pPr>
    </w:p>
    <w:p w:rsidR="00684A1B" w:rsidRPr="00912D10" w:rsidRDefault="00684A1B" w:rsidP="00684A1B">
      <w:pPr>
        <w:jc w:val="center"/>
        <w:rPr>
          <w:rFonts w:ascii="Arial" w:hAnsi="Arial" w:cs="Arial"/>
          <w:b/>
          <w:sz w:val="40"/>
          <w:szCs w:val="40"/>
        </w:rPr>
      </w:pPr>
      <w:r w:rsidRPr="00912D10">
        <w:rPr>
          <w:rFonts w:ascii="Arial" w:hAnsi="Arial" w:cs="Arial"/>
          <w:b/>
          <w:sz w:val="40"/>
          <w:szCs w:val="40"/>
        </w:rPr>
        <w:t xml:space="preserve">R È G L E M E N T </w:t>
      </w:r>
      <w:r>
        <w:rPr>
          <w:rFonts w:ascii="Arial" w:hAnsi="Arial" w:cs="Arial"/>
          <w:b/>
          <w:sz w:val="40"/>
          <w:szCs w:val="40"/>
        </w:rPr>
        <w:t># 14</w:t>
      </w:r>
    </w:p>
    <w:p w:rsidR="00912D10" w:rsidRPr="00912D10" w:rsidRDefault="00912D10">
      <w:pPr>
        <w:rPr>
          <w:rFonts w:ascii="Arial" w:hAnsi="Arial" w:cs="Arial"/>
        </w:rPr>
      </w:pPr>
    </w:p>
    <w:p w:rsidR="00912D10" w:rsidRPr="00912D10" w:rsidRDefault="00912D10">
      <w:pPr>
        <w:rPr>
          <w:rFonts w:ascii="Arial" w:hAnsi="Arial" w:cs="Arial"/>
        </w:rPr>
      </w:pPr>
    </w:p>
    <w:p w:rsidR="00912D10" w:rsidRDefault="002A422C" w:rsidP="00912D10">
      <w:pPr>
        <w:jc w:val="center"/>
        <w:rPr>
          <w:rFonts w:ascii="Arial" w:hAnsi="Arial" w:cs="Arial"/>
          <w:b/>
          <w:sz w:val="40"/>
          <w:szCs w:val="40"/>
        </w:rPr>
      </w:pPr>
      <w:r w:rsidRPr="00912D10">
        <w:rPr>
          <w:rFonts w:ascii="Arial" w:hAnsi="Arial" w:cs="Arial"/>
          <w:b/>
          <w:sz w:val="40"/>
          <w:szCs w:val="40"/>
        </w:rPr>
        <w:t>COMITÉ D'ÉTHIQUE</w:t>
      </w:r>
    </w:p>
    <w:p w:rsidR="00684A1B" w:rsidRDefault="00684A1B" w:rsidP="00912D10">
      <w:pPr>
        <w:jc w:val="center"/>
        <w:rPr>
          <w:rFonts w:ascii="Arial" w:hAnsi="Arial" w:cs="Arial"/>
          <w:b/>
          <w:sz w:val="40"/>
          <w:szCs w:val="40"/>
        </w:rPr>
      </w:pPr>
      <w:r>
        <w:rPr>
          <w:rFonts w:ascii="Arial" w:hAnsi="Arial" w:cs="Arial"/>
          <w:b/>
          <w:sz w:val="40"/>
          <w:szCs w:val="40"/>
        </w:rPr>
        <w:t>Mode de fonctionnement</w:t>
      </w:r>
    </w:p>
    <w:p w:rsidR="002A422C" w:rsidRPr="00912D10" w:rsidRDefault="002A422C">
      <w:pPr>
        <w:rPr>
          <w:rFonts w:ascii="Arial" w:hAnsi="Arial" w:cs="Arial"/>
        </w:rPr>
      </w:pPr>
    </w:p>
    <w:p w:rsidR="00912D10" w:rsidRDefault="00912D10">
      <w:pPr>
        <w:rPr>
          <w:rFonts w:ascii="Arial" w:hAnsi="Arial" w:cs="Arial"/>
        </w:rPr>
      </w:pPr>
    </w:p>
    <w:p w:rsidR="00912D10" w:rsidRDefault="00912D10">
      <w:pPr>
        <w:rPr>
          <w:rFonts w:ascii="Arial" w:hAnsi="Arial" w:cs="Arial"/>
        </w:rPr>
      </w:pPr>
    </w:p>
    <w:p w:rsidR="00912D10" w:rsidRDefault="00912D10">
      <w:pPr>
        <w:rPr>
          <w:rFonts w:ascii="Arial" w:hAnsi="Arial" w:cs="Arial"/>
        </w:rPr>
      </w:pPr>
    </w:p>
    <w:p w:rsidR="00912D10" w:rsidRDefault="00912D10">
      <w:pPr>
        <w:rPr>
          <w:rFonts w:ascii="Arial" w:hAnsi="Arial" w:cs="Arial"/>
        </w:rPr>
      </w:pPr>
    </w:p>
    <w:p w:rsidR="00912D10" w:rsidRDefault="00912D10">
      <w:pPr>
        <w:rPr>
          <w:rFonts w:ascii="Arial" w:hAnsi="Arial" w:cs="Arial"/>
        </w:rPr>
      </w:pPr>
    </w:p>
    <w:p w:rsidR="00912D10" w:rsidRDefault="00912D10">
      <w:pPr>
        <w:rPr>
          <w:rFonts w:ascii="Arial" w:hAnsi="Arial" w:cs="Arial"/>
        </w:rPr>
      </w:pPr>
    </w:p>
    <w:p w:rsidR="00684A1B" w:rsidRDefault="00684A1B">
      <w:pPr>
        <w:rPr>
          <w:rFonts w:ascii="Arial" w:hAnsi="Arial" w:cs="Arial"/>
        </w:rPr>
      </w:pPr>
    </w:p>
    <w:p w:rsidR="00684A1B" w:rsidRDefault="00684A1B">
      <w:pPr>
        <w:rPr>
          <w:rFonts w:ascii="Arial" w:hAnsi="Arial" w:cs="Arial"/>
        </w:rPr>
      </w:pPr>
    </w:p>
    <w:p w:rsidR="00684A1B" w:rsidRDefault="00684A1B">
      <w:pPr>
        <w:rPr>
          <w:rFonts w:ascii="Arial" w:hAnsi="Arial" w:cs="Arial"/>
        </w:rPr>
      </w:pPr>
    </w:p>
    <w:p w:rsidR="00912D10" w:rsidRDefault="00912D10">
      <w:pPr>
        <w:rPr>
          <w:rFonts w:ascii="Arial" w:hAnsi="Arial" w:cs="Arial"/>
        </w:rPr>
      </w:pPr>
    </w:p>
    <w:p w:rsidR="002A422C" w:rsidRDefault="002A422C">
      <w:pPr>
        <w:rPr>
          <w:rFonts w:ascii="Arial" w:hAnsi="Arial" w:cs="Arial"/>
          <w:sz w:val="20"/>
          <w:szCs w:val="20"/>
        </w:rPr>
      </w:pPr>
      <w:r w:rsidRPr="00912D10">
        <w:rPr>
          <w:rFonts w:ascii="Arial" w:hAnsi="Arial" w:cs="Arial"/>
          <w:sz w:val="20"/>
          <w:szCs w:val="20"/>
        </w:rPr>
        <w:t xml:space="preserve">Proposé par le Comité d’éthique le 18 novembre 2000 </w:t>
      </w:r>
      <w:r w:rsidRPr="00912D10">
        <w:rPr>
          <w:rFonts w:ascii="Arial" w:hAnsi="Arial" w:cs="Arial"/>
          <w:sz w:val="20"/>
          <w:szCs w:val="20"/>
        </w:rPr>
        <w:br/>
        <w:t>Présenté au Conseil d’administration le 14 avril 2001Adopté par le Conseil d’administration</w:t>
      </w:r>
      <w:r w:rsidR="00A80DB7">
        <w:rPr>
          <w:rFonts w:ascii="Arial" w:hAnsi="Arial" w:cs="Arial"/>
          <w:sz w:val="20"/>
          <w:szCs w:val="20"/>
        </w:rPr>
        <w:br/>
      </w:r>
      <w:r w:rsidRPr="00912D10">
        <w:rPr>
          <w:rFonts w:ascii="Arial" w:hAnsi="Arial" w:cs="Arial"/>
          <w:sz w:val="20"/>
          <w:szCs w:val="20"/>
        </w:rPr>
        <w:t xml:space="preserve"> le 14 avril 2001, </w:t>
      </w:r>
      <w:r w:rsidRPr="00912D10">
        <w:rPr>
          <w:rFonts w:ascii="Arial" w:hAnsi="Arial" w:cs="Arial"/>
          <w:sz w:val="20"/>
          <w:szCs w:val="20"/>
        </w:rPr>
        <w:br/>
        <w:t xml:space="preserve">sujet à approbation de l’amendement à l’article 11 du </w:t>
      </w:r>
      <w:r w:rsidR="00912D10">
        <w:rPr>
          <w:rFonts w:ascii="Arial" w:hAnsi="Arial" w:cs="Arial"/>
          <w:sz w:val="20"/>
          <w:szCs w:val="20"/>
        </w:rPr>
        <w:br/>
      </w:r>
      <w:r w:rsidRPr="00912D10">
        <w:rPr>
          <w:rFonts w:ascii="Arial" w:hAnsi="Arial" w:cs="Arial"/>
          <w:sz w:val="20"/>
          <w:szCs w:val="20"/>
        </w:rPr>
        <w:t xml:space="preserve">Règlement No.1 par l’Assemblée générale annuelle du 16 juin 2001 </w:t>
      </w:r>
      <w:r w:rsidR="00912D10" w:rsidRPr="00912D10">
        <w:rPr>
          <w:rFonts w:ascii="Arial" w:hAnsi="Arial" w:cs="Arial"/>
          <w:sz w:val="20"/>
          <w:szCs w:val="20"/>
        </w:rPr>
        <w:br/>
      </w:r>
      <w:r w:rsidRPr="00912D10">
        <w:rPr>
          <w:rFonts w:ascii="Arial" w:hAnsi="Arial" w:cs="Arial"/>
          <w:sz w:val="20"/>
          <w:szCs w:val="20"/>
        </w:rPr>
        <w:t>Entrée en vigueur le 16 juin 2001, ratifié par l‘AGA.</w:t>
      </w:r>
    </w:p>
    <w:p w:rsidR="00A80DB7" w:rsidRPr="00912D10" w:rsidRDefault="00A80DB7">
      <w:pPr>
        <w:rPr>
          <w:rFonts w:ascii="Arial" w:hAnsi="Arial" w:cs="Arial"/>
          <w:sz w:val="20"/>
          <w:szCs w:val="20"/>
        </w:rPr>
      </w:pPr>
      <w:r w:rsidRPr="00CD5D07">
        <w:rPr>
          <w:rFonts w:ascii="Arial" w:hAnsi="Arial" w:cs="Arial"/>
          <w:sz w:val="20"/>
          <w:szCs w:val="20"/>
          <w:highlight w:val="yellow"/>
        </w:rPr>
        <w:t xml:space="preserve">REFONTE LE </w:t>
      </w:r>
      <w:r w:rsidR="00CD5D07">
        <w:rPr>
          <w:rFonts w:ascii="Arial" w:hAnsi="Arial" w:cs="Arial"/>
          <w:sz w:val="20"/>
          <w:szCs w:val="20"/>
          <w:highlight w:val="yellow"/>
        </w:rPr>
        <w:t xml:space="preserve">11 </w:t>
      </w:r>
      <w:r w:rsidRPr="00CD5D07">
        <w:rPr>
          <w:rFonts w:ascii="Arial" w:hAnsi="Arial" w:cs="Arial"/>
          <w:sz w:val="20"/>
          <w:szCs w:val="20"/>
          <w:highlight w:val="yellow"/>
        </w:rPr>
        <w:t xml:space="preserve">NOVEMBRE 2019 – </w:t>
      </w:r>
      <w:r w:rsidR="00CD5D07" w:rsidRPr="00CD5D07">
        <w:rPr>
          <w:rFonts w:ascii="Arial" w:hAnsi="Arial" w:cs="Arial"/>
          <w:sz w:val="20"/>
          <w:szCs w:val="20"/>
          <w:highlight w:val="yellow"/>
        </w:rPr>
        <w:br/>
      </w:r>
      <w:r w:rsidRPr="00CD5D07">
        <w:rPr>
          <w:rFonts w:ascii="Arial" w:hAnsi="Arial" w:cs="Arial"/>
          <w:sz w:val="20"/>
          <w:szCs w:val="20"/>
          <w:highlight w:val="yellow"/>
        </w:rPr>
        <w:t>ADOPTÉ PAR LE CONSEIL D’ADMINISTRATION LE</w:t>
      </w:r>
      <w:r w:rsidR="00CD5D07">
        <w:rPr>
          <w:rFonts w:ascii="Arial" w:hAnsi="Arial" w:cs="Arial"/>
          <w:sz w:val="20"/>
          <w:szCs w:val="20"/>
        </w:rPr>
        <w:t xml:space="preserve"> </w:t>
      </w:r>
      <w:r>
        <w:rPr>
          <w:rFonts w:ascii="Arial" w:hAnsi="Arial" w:cs="Arial"/>
          <w:sz w:val="20"/>
          <w:szCs w:val="20"/>
        </w:rPr>
        <w:t xml:space="preserve">XX </w:t>
      </w:r>
      <w:r w:rsidR="00CD5D07">
        <w:rPr>
          <w:rFonts w:ascii="Arial" w:hAnsi="Arial" w:cs="Arial"/>
          <w:sz w:val="20"/>
          <w:szCs w:val="20"/>
        </w:rPr>
        <w:t>NOVEMBRE</w:t>
      </w:r>
      <w:r>
        <w:rPr>
          <w:rFonts w:ascii="Arial" w:hAnsi="Arial" w:cs="Arial"/>
          <w:sz w:val="20"/>
          <w:szCs w:val="20"/>
        </w:rPr>
        <w:t xml:space="preserve"> 2019</w:t>
      </w:r>
    </w:p>
    <w:p w:rsidR="00704612" w:rsidRDefault="002A422C">
      <w:pPr>
        <w:rPr>
          <w:rFonts w:ascii="Arial" w:hAnsi="Arial" w:cs="Arial"/>
        </w:rPr>
      </w:pPr>
      <w:r w:rsidRPr="00912D10">
        <w:rPr>
          <w:rFonts w:ascii="Arial" w:hAnsi="Arial" w:cs="Arial"/>
        </w:rPr>
        <w:br w:type="page"/>
      </w:r>
    </w:p>
    <w:sdt>
      <w:sdtPr>
        <w:rPr>
          <w:rFonts w:asciiTheme="minorHAnsi" w:eastAsiaTheme="minorHAnsi" w:hAnsiTheme="minorHAnsi" w:cstheme="minorBidi"/>
          <w:color w:val="auto"/>
          <w:sz w:val="22"/>
          <w:szCs w:val="22"/>
          <w:lang w:val="fr-FR" w:eastAsia="en-US"/>
        </w:rPr>
        <w:id w:val="-969751337"/>
        <w:docPartObj>
          <w:docPartGallery w:val="Table of Contents"/>
          <w:docPartUnique/>
        </w:docPartObj>
      </w:sdtPr>
      <w:sdtEndPr>
        <w:rPr>
          <w:b/>
          <w:bCs/>
        </w:rPr>
      </w:sdtEndPr>
      <w:sdtContent>
        <w:p w:rsidR="00704612" w:rsidRDefault="00704612">
          <w:pPr>
            <w:pStyle w:val="En-ttedetabledesmatires"/>
          </w:pPr>
          <w:r>
            <w:rPr>
              <w:lang w:val="fr-FR"/>
            </w:rPr>
            <w:t>Table des matières</w:t>
          </w:r>
        </w:p>
        <w:p w:rsidR="008F757C" w:rsidRDefault="00704612">
          <w:pPr>
            <w:pStyle w:val="TM1"/>
            <w:tabs>
              <w:tab w:val="right" w:leader="dot" w:pos="9054"/>
            </w:tabs>
            <w:rPr>
              <w:rFonts w:eastAsiaTheme="minorEastAsia"/>
              <w:noProof/>
              <w:lang w:eastAsia="fr-CA"/>
            </w:rPr>
          </w:pPr>
          <w:r/>
          <w:r>
            <w:instrText xml:space="preserve"/>
          </w:r>
          <w:r/>
          <w:hyperlink w:anchor="_Toc24378756" w:history="1">
            <w:r w:rsidR="008F757C" w:rsidRPr="00C63D4C">
              <w:rPr>
                <w:rStyle w:val="Lienhypertexte"/>
                <w:noProof/>
              </w:rPr>
              <w:t>Règlements du Comité d’éthique</w:t>
            </w:r>
            <w:r w:rsidR="008F757C">
              <w:rPr>
                <w:noProof/>
                <w:webHidden/>
              </w:rPr>
              <w:tab/>
            </w:r>
            <w:r w:rsidR="008F757C">
              <w:rPr>
                <w:noProof/>
                <w:webHidden/>
              </w:rPr>
              <w:fldChar w:fldCharType="begin"/>
            </w:r>
            <w:r w:rsidR="008F757C">
              <w:rPr>
                <w:noProof/>
                <w:webHidden/>
              </w:rPr>
              <w:instrText xml:space="preserve"> PAGEREF _Toc24378756 \h </w:instrText>
            </w:r>
            <w:r w:rsidR="008F757C">
              <w:rPr>
                <w:noProof/>
                <w:webHidden/>
              </w:rPr>
            </w:r>
            <w:r w:rsidR="008F757C">
              <w:rPr>
                <w:noProof/>
                <w:webHidden/>
              </w:rPr>
              <w:fldChar w:fldCharType="separate"/>
            </w:r>
            <w:r w:rsidR="008F757C">
              <w:rPr>
                <w:noProof/>
                <w:webHidden/>
              </w:rPr>
              <w:t>4</w:t>
            </w:r>
            <w:r w:rsidR="008F757C">
              <w:rPr>
                <w:noProof/>
                <w:webHidden/>
              </w:rPr>
              <w:fldChar w:fldCharType="end"/>
            </w:r>
          </w:hyperlink>
        </w:p>
        <w:p w:rsidR="008F757C" w:rsidRDefault="008F757C">
          <w:pPr>
            <w:pStyle w:val="TM2"/>
            <w:tabs>
              <w:tab w:val="right" w:leader="dot" w:pos="9054"/>
            </w:tabs>
            <w:rPr>
              <w:rFonts w:eastAsiaTheme="minorEastAsia"/>
              <w:noProof/>
              <w:lang w:eastAsia="fr-CA"/>
            </w:rPr>
          </w:pPr>
          <w:hyperlink w:anchor="_Toc24378757" w:history="1">
            <w:r w:rsidRPr="00C63D4C">
              <w:rPr>
                <w:rStyle w:val="Lienhypertexte"/>
                <w:noProof/>
              </w:rPr>
              <w:t>Partie I -- Administration et discipline</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rsidR="008F757C" w:rsidRDefault="008F757C">
          <w:pPr>
            <w:pStyle w:val="TM3"/>
            <w:tabs>
              <w:tab w:val="right" w:leader="dot" w:pos="9054"/>
            </w:tabs>
            <w:rPr>
              <w:rFonts w:eastAsiaTheme="minorEastAsia"/>
              <w:noProof/>
              <w:lang w:eastAsia="fr-CA"/>
            </w:rPr>
          </w:pPr>
          <w:hyperlink w:anchor="_Toc24378758" w:history="1">
            <w:r w:rsidRPr="00C63D4C">
              <w:rPr>
                <w:rStyle w:val="Lienhypertexte"/>
                <w:rFonts w:ascii="Arial" w:hAnsi="Arial" w:cs="Arial"/>
                <w:noProof/>
              </w:rPr>
              <w:t>Article 1. Interprétation:</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rsidR="008F757C" w:rsidRDefault="008F757C">
          <w:pPr>
            <w:pStyle w:val="TM3"/>
            <w:tabs>
              <w:tab w:val="right" w:leader="dot" w:pos="9054"/>
            </w:tabs>
            <w:rPr>
              <w:rFonts w:eastAsiaTheme="minorEastAsia"/>
              <w:noProof/>
              <w:lang w:eastAsia="fr-CA"/>
            </w:rPr>
          </w:pPr>
          <w:hyperlink w:anchor="_Toc24378759" w:history="1">
            <w:r w:rsidRPr="00C63D4C">
              <w:rPr>
                <w:rStyle w:val="Lienhypertexte"/>
                <w:rFonts w:ascii="Arial" w:hAnsi="Arial" w:cs="Arial"/>
                <w:noProof/>
              </w:rPr>
              <w:t>Article 2. Mandat:</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rsidR="008F757C" w:rsidRDefault="008F757C">
          <w:pPr>
            <w:pStyle w:val="TM3"/>
            <w:tabs>
              <w:tab w:val="right" w:leader="dot" w:pos="9054"/>
            </w:tabs>
            <w:rPr>
              <w:rFonts w:eastAsiaTheme="minorEastAsia"/>
              <w:noProof/>
              <w:lang w:eastAsia="fr-CA"/>
            </w:rPr>
          </w:pPr>
          <w:hyperlink w:anchor="_Toc24378760" w:history="1">
            <w:r w:rsidRPr="00C63D4C">
              <w:rPr>
                <w:rStyle w:val="Lienhypertexte"/>
                <w:rFonts w:ascii="Arial" w:hAnsi="Arial" w:cs="Arial"/>
                <w:noProof/>
              </w:rPr>
              <w:t>Article 3. Juridiction :</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rsidR="008F757C" w:rsidRDefault="008F757C">
          <w:pPr>
            <w:pStyle w:val="TM3"/>
            <w:tabs>
              <w:tab w:val="right" w:leader="dot" w:pos="9054"/>
            </w:tabs>
            <w:rPr>
              <w:rFonts w:eastAsiaTheme="minorEastAsia"/>
              <w:noProof/>
              <w:lang w:eastAsia="fr-CA"/>
            </w:rPr>
          </w:pPr>
          <w:hyperlink w:anchor="_Toc24378761" w:history="1">
            <w:r w:rsidRPr="00C63D4C">
              <w:rPr>
                <w:rStyle w:val="Lienhypertexte"/>
                <w:rFonts w:ascii="Arial" w:hAnsi="Arial" w:cs="Arial"/>
                <w:noProof/>
              </w:rPr>
              <w:t>Article 4. Composition et nomination :</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rsidR="008F757C" w:rsidRDefault="008F757C">
          <w:pPr>
            <w:pStyle w:val="TM3"/>
            <w:tabs>
              <w:tab w:val="right" w:leader="dot" w:pos="9054"/>
            </w:tabs>
            <w:rPr>
              <w:rFonts w:eastAsiaTheme="minorEastAsia"/>
              <w:noProof/>
              <w:lang w:eastAsia="fr-CA"/>
            </w:rPr>
          </w:pPr>
          <w:hyperlink w:anchor="_Toc24378762" w:history="1">
            <w:r w:rsidRPr="00C63D4C">
              <w:rPr>
                <w:rStyle w:val="Lienhypertexte"/>
                <w:rFonts w:ascii="Arial" w:hAnsi="Arial" w:cs="Arial"/>
                <w:noProof/>
              </w:rPr>
              <w:t>Article 5. Fonctionnement :</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rsidR="008F757C" w:rsidRDefault="008F757C">
          <w:pPr>
            <w:pStyle w:val="TM3"/>
            <w:tabs>
              <w:tab w:val="right" w:leader="dot" w:pos="9054"/>
            </w:tabs>
            <w:rPr>
              <w:rFonts w:eastAsiaTheme="minorEastAsia"/>
              <w:noProof/>
              <w:lang w:eastAsia="fr-CA"/>
            </w:rPr>
          </w:pPr>
          <w:hyperlink w:anchor="_Toc24378763" w:history="1">
            <w:r w:rsidRPr="00C63D4C">
              <w:rPr>
                <w:rStyle w:val="Lienhypertexte"/>
                <w:rFonts w:ascii="Arial" w:hAnsi="Arial" w:cs="Arial"/>
                <w:noProof/>
              </w:rPr>
              <w:t>Article 6. Lieu de l'audition :</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rsidR="008F757C" w:rsidRDefault="008F757C">
          <w:pPr>
            <w:pStyle w:val="TM3"/>
            <w:tabs>
              <w:tab w:val="right" w:leader="dot" w:pos="9054"/>
            </w:tabs>
            <w:rPr>
              <w:rFonts w:eastAsiaTheme="minorEastAsia"/>
              <w:noProof/>
              <w:lang w:eastAsia="fr-CA"/>
            </w:rPr>
          </w:pPr>
          <w:hyperlink w:anchor="_Toc24378764" w:history="1">
            <w:r w:rsidRPr="00C63D4C">
              <w:rPr>
                <w:rStyle w:val="Lienhypertexte"/>
                <w:rFonts w:ascii="Arial" w:hAnsi="Arial" w:cs="Arial"/>
                <w:noProof/>
              </w:rPr>
              <w:t>Article 7. Introduction d’une plainte :</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rsidR="008F757C" w:rsidRDefault="008F757C">
          <w:pPr>
            <w:pStyle w:val="TM3"/>
            <w:tabs>
              <w:tab w:val="right" w:leader="dot" w:pos="9054"/>
            </w:tabs>
            <w:rPr>
              <w:rFonts w:eastAsiaTheme="minorEastAsia"/>
              <w:noProof/>
              <w:lang w:eastAsia="fr-CA"/>
            </w:rPr>
          </w:pPr>
          <w:hyperlink w:anchor="_Toc24378765" w:history="1">
            <w:r w:rsidRPr="00C63D4C">
              <w:rPr>
                <w:rStyle w:val="Lienhypertexte"/>
                <w:rFonts w:ascii="Arial" w:hAnsi="Arial" w:cs="Arial"/>
                <w:noProof/>
              </w:rPr>
              <w:t>Article 8. Contenu de la plainte :</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rsidR="008F757C" w:rsidRDefault="008F757C">
          <w:pPr>
            <w:pStyle w:val="TM3"/>
            <w:tabs>
              <w:tab w:val="right" w:leader="dot" w:pos="9054"/>
            </w:tabs>
            <w:rPr>
              <w:rFonts w:eastAsiaTheme="minorEastAsia"/>
              <w:noProof/>
              <w:lang w:eastAsia="fr-CA"/>
            </w:rPr>
          </w:pPr>
          <w:hyperlink w:anchor="_Toc24378766" w:history="1">
            <w:r w:rsidRPr="00C63D4C">
              <w:rPr>
                <w:rStyle w:val="Lienhypertexte"/>
                <w:rFonts w:ascii="Arial" w:hAnsi="Arial" w:cs="Arial"/>
                <w:noProof/>
              </w:rPr>
              <w:t>Article 9. Traitement de la plainte :</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rsidR="008F757C" w:rsidRDefault="008F757C">
          <w:pPr>
            <w:pStyle w:val="TM3"/>
            <w:tabs>
              <w:tab w:val="right" w:leader="dot" w:pos="9054"/>
            </w:tabs>
            <w:rPr>
              <w:rFonts w:eastAsiaTheme="minorEastAsia"/>
              <w:noProof/>
              <w:lang w:eastAsia="fr-CA"/>
            </w:rPr>
          </w:pPr>
          <w:hyperlink w:anchor="_Toc24378767" w:history="1">
            <w:r w:rsidRPr="00C63D4C">
              <w:rPr>
                <w:rStyle w:val="Lienhypertexte"/>
                <w:rFonts w:ascii="Arial" w:hAnsi="Arial" w:cs="Arial"/>
                <w:noProof/>
              </w:rPr>
              <w:t>Article 10. Délai d'audition :</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rsidR="008F757C" w:rsidRDefault="008F757C">
          <w:pPr>
            <w:pStyle w:val="TM3"/>
            <w:tabs>
              <w:tab w:val="right" w:leader="dot" w:pos="9054"/>
            </w:tabs>
            <w:rPr>
              <w:rFonts w:eastAsiaTheme="minorEastAsia"/>
              <w:noProof/>
              <w:lang w:eastAsia="fr-CA"/>
            </w:rPr>
          </w:pPr>
          <w:hyperlink w:anchor="_Toc24378768" w:history="1">
            <w:r w:rsidRPr="00C63D4C">
              <w:rPr>
                <w:rStyle w:val="Lienhypertexte"/>
                <w:rFonts w:ascii="Arial" w:hAnsi="Arial" w:cs="Arial"/>
                <w:noProof/>
              </w:rPr>
              <w:t>Article 11. Procédures d'audition :</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rsidR="008F757C" w:rsidRDefault="008F757C">
          <w:pPr>
            <w:pStyle w:val="TM3"/>
            <w:tabs>
              <w:tab w:val="right" w:leader="dot" w:pos="9054"/>
            </w:tabs>
            <w:rPr>
              <w:rFonts w:eastAsiaTheme="minorEastAsia"/>
              <w:noProof/>
              <w:lang w:eastAsia="fr-CA"/>
            </w:rPr>
          </w:pPr>
          <w:hyperlink w:anchor="_Toc24378769" w:history="1">
            <w:r w:rsidRPr="00C63D4C">
              <w:rPr>
                <w:rStyle w:val="Lienhypertexte"/>
                <w:rFonts w:ascii="Arial" w:hAnsi="Arial" w:cs="Arial"/>
                <w:noProof/>
              </w:rPr>
              <w:t>Article 12. Règles de preuve</w:t>
            </w:r>
            <w:r w:rsidRPr="00C63D4C">
              <w:rPr>
                <w:rStyle w:val="Lienhypertexte"/>
                <w:rFonts w:ascii="Arial" w:hAnsi="Arial" w:cs="Arial"/>
                <w:i/>
                <w:noProof/>
              </w:rPr>
              <w:t xml:space="preserve"> :</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rsidR="008F757C" w:rsidRDefault="008F757C">
          <w:pPr>
            <w:pStyle w:val="TM3"/>
            <w:tabs>
              <w:tab w:val="right" w:leader="dot" w:pos="9054"/>
            </w:tabs>
            <w:rPr>
              <w:rFonts w:eastAsiaTheme="minorEastAsia"/>
              <w:noProof/>
              <w:lang w:eastAsia="fr-CA"/>
            </w:rPr>
          </w:pPr>
          <w:hyperlink w:anchor="_Toc24378770" w:history="1">
            <w:r w:rsidRPr="00C63D4C">
              <w:rPr>
                <w:rStyle w:val="Lienhypertexte"/>
                <w:rFonts w:ascii="Arial" w:hAnsi="Arial" w:cs="Arial"/>
                <w:noProof/>
              </w:rPr>
              <w:t>Article 13. Frais d'audition :</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rsidR="008F757C" w:rsidRDefault="008F757C">
          <w:pPr>
            <w:pStyle w:val="TM3"/>
            <w:tabs>
              <w:tab w:val="right" w:leader="dot" w:pos="9054"/>
            </w:tabs>
            <w:rPr>
              <w:rFonts w:eastAsiaTheme="minorEastAsia"/>
              <w:noProof/>
              <w:lang w:eastAsia="fr-CA"/>
            </w:rPr>
          </w:pPr>
          <w:hyperlink w:anchor="_Toc24378771" w:history="1">
            <w:r w:rsidRPr="00C63D4C">
              <w:rPr>
                <w:rStyle w:val="Lienhypertexte"/>
                <w:rFonts w:ascii="Arial" w:hAnsi="Arial" w:cs="Arial"/>
                <w:noProof/>
              </w:rPr>
              <w:t>Article 14. Décisions:</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rsidR="008F757C" w:rsidRDefault="008F757C">
          <w:pPr>
            <w:pStyle w:val="TM3"/>
            <w:tabs>
              <w:tab w:val="right" w:leader="dot" w:pos="9054"/>
            </w:tabs>
            <w:rPr>
              <w:rFonts w:eastAsiaTheme="minorEastAsia"/>
              <w:noProof/>
              <w:lang w:eastAsia="fr-CA"/>
            </w:rPr>
          </w:pPr>
          <w:hyperlink w:anchor="_Toc24378772" w:history="1">
            <w:r w:rsidRPr="00C63D4C">
              <w:rPr>
                <w:rStyle w:val="Lienhypertexte"/>
                <w:rFonts w:ascii="Arial" w:hAnsi="Arial" w:cs="Arial"/>
                <w:noProof/>
              </w:rPr>
              <w:t>15. Sanctions</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rsidR="008F757C" w:rsidRDefault="008F757C">
          <w:pPr>
            <w:pStyle w:val="TM3"/>
            <w:tabs>
              <w:tab w:val="right" w:leader="dot" w:pos="9054"/>
            </w:tabs>
            <w:rPr>
              <w:rFonts w:eastAsiaTheme="minorEastAsia"/>
              <w:noProof/>
              <w:lang w:eastAsia="fr-CA"/>
            </w:rPr>
          </w:pPr>
          <w:hyperlink w:anchor="_Toc24378773" w:history="1">
            <w:r w:rsidRPr="00C63D4C">
              <w:rPr>
                <w:rStyle w:val="Lienhypertexte"/>
                <w:rFonts w:ascii="Arial" w:hAnsi="Arial" w:cs="Arial"/>
                <w:noProof/>
              </w:rPr>
              <w:t>Article 16. Entrée en vigueur d'une sanction :</w:t>
            </w:r>
            <w:r>
              <w:rPr>
                <w:noProof/>
                <w:webHidden/>
              </w:rPr>
              <w:tab/>
            </w:r>
            <w:r>
              <w:rPr>
                <w:noProof/>
                <w:webHidden/>
              </w:rPr>
            </w:r>
            <w:r>
              <w:rPr>
                <w:noProof/>
                <w:webHidden/>
              </w:rPr>
              <w:instrText xml:space="preserve"/>
            </w:r>
            <w:r>
              <w:rPr>
                <w:noProof/>
                <w:webHidden/>
              </w:rPr>
            </w:r>
            <w:r>
              <w:rPr>
                <w:noProof/>
                <w:webHidden/>
              </w:rPr>
            </w:r>
            <w:r>
              <w:rPr>
                <w:noProof/>
                <w:webHidden/>
              </w:rPr>
              <w:t>11</w:t>
            </w:r>
            <w:r>
              <w:rPr>
                <w:noProof/>
                <w:webHidden/>
              </w:rPr>
            </w:r>
          </w:hyperlink>
        </w:p>
        <w:p w:rsidR="008F757C" w:rsidRDefault="008F757C">
          <w:pPr>
            <w:pStyle w:val="TM3"/>
            <w:tabs>
              <w:tab w:val="right" w:leader="dot" w:pos="9054"/>
            </w:tabs>
            <w:rPr>
              <w:rFonts w:eastAsiaTheme="minorEastAsia"/>
              <w:noProof/>
              <w:lang w:eastAsia="fr-CA"/>
            </w:rPr>
          </w:pPr>
          <w:hyperlink w:anchor="_Toc24378774" w:history="1">
            <w:r w:rsidRPr="00C63D4C">
              <w:rPr>
                <w:rStyle w:val="Lienhypertexte"/>
                <w:rFonts w:ascii="Arial" w:hAnsi="Arial" w:cs="Arial"/>
                <w:noProof/>
              </w:rPr>
              <w:t>Article 17. Défaut de payer une amende:</w:t>
            </w:r>
            <w:r>
              <w:rPr>
                <w:noProof/>
                <w:webHidden/>
              </w:rPr>
              <w:tab/>
            </w:r>
            <w:r>
              <w:rPr>
                <w:noProof/>
                <w:webHidden/>
              </w:rPr>
            </w:r>
            <w:r>
              <w:rPr>
                <w:noProof/>
                <w:webHidden/>
              </w:rPr>
              <w:instrText xml:space="preserve"/>
            </w:r>
            <w:r>
              <w:rPr>
                <w:noProof/>
                <w:webHidden/>
              </w:rPr>
            </w:r>
            <w:r>
              <w:rPr>
                <w:noProof/>
                <w:webHidden/>
              </w:rPr>
            </w:r>
            <w:r>
              <w:rPr>
                <w:noProof/>
                <w:webHidden/>
              </w:rPr>
              <w:t>11</w:t>
            </w:r>
            <w:r>
              <w:rPr>
                <w:noProof/>
                <w:webHidden/>
              </w:rPr>
            </w:r>
          </w:hyperlink>
        </w:p>
        <w:p w:rsidR="008F757C" w:rsidRDefault="008F757C">
          <w:pPr>
            <w:pStyle w:val="TM3"/>
            <w:tabs>
              <w:tab w:val="right" w:leader="dot" w:pos="9054"/>
            </w:tabs>
            <w:rPr>
              <w:rFonts w:eastAsiaTheme="minorEastAsia"/>
              <w:noProof/>
              <w:lang w:eastAsia="fr-CA"/>
            </w:rPr>
          </w:pPr>
          <w:hyperlink w:anchor="_Toc24378775" w:history="1">
            <w:r w:rsidRPr="00C63D4C">
              <w:rPr>
                <w:rStyle w:val="Lienhypertexte"/>
                <w:rFonts w:ascii="Arial" w:hAnsi="Arial" w:cs="Arial"/>
                <w:noProof/>
              </w:rPr>
              <w:t>Article 18. Entrée en vigueur des présents règlements :</w:t>
            </w:r>
            <w:r>
              <w:rPr>
                <w:noProof/>
                <w:webHidden/>
              </w:rPr>
              <w:tab/>
            </w:r>
            <w:r>
              <w:rPr>
                <w:noProof/>
                <w:webHidden/>
              </w:rPr>
            </w:r>
            <w:r>
              <w:rPr>
                <w:noProof/>
                <w:webHidden/>
              </w:rPr>
              <w:instrText xml:space="preserve"/>
            </w:r>
            <w:r>
              <w:rPr>
                <w:noProof/>
                <w:webHidden/>
              </w:rPr>
            </w:r>
            <w:r>
              <w:rPr>
                <w:noProof/>
                <w:webHidden/>
              </w:rPr>
            </w:r>
            <w:r>
              <w:rPr>
                <w:noProof/>
                <w:webHidden/>
              </w:rPr>
              <w:t>11</w:t>
            </w:r>
            <w:r>
              <w:rPr>
                <w:noProof/>
                <w:webHidden/>
              </w:rPr>
            </w:r>
          </w:hyperlink>
        </w:p>
        <w:p w:rsidR="008F757C" w:rsidRDefault="008F757C">
          <w:pPr>
            <w:pStyle w:val="TM1"/>
            <w:tabs>
              <w:tab w:val="right" w:leader="dot" w:pos="9054"/>
            </w:tabs>
            <w:rPr>
              <w:rFonts w:eastAsiaTheme="minorEastAsia"/>
              <w:noProof/>
              <w:lang w:eastAsia="fr-CA"/>
            </w:rPr>
          </w:pPr>
          <w:hyperlink w:anchor="_Toc24378776" w:history="1">
            <w:r w:rsidRPr="00C63D4C">
              <w:rPr>
                <w:rStyle w:val="Lienhypertexte"/>
                <w:noProof/>
              </w:rPr>
              <w:t>A N N E X E 1</w:t>
            </w:r>
            <w:r>
              <w:rPr>
                <w:noProof/>
                <w:webHidden/>
              </w:rPr>
              <w:tab/>
            </w:r>
            <w:r>
              <w:rPr>
                <w:noProof/>
                <w:webHidden/>
              </w:rPr>
            </w:r>
            <w:r>
              <w:rPr>
                <w:noProof/>
                <w:webHidden/>
              </w:rPr>
              <w:instrText xml:space="preserve"/>
            </w:r>
            <w:r>
              <w:rPr>
                <w:noProof/>
                <w:webHidden/>
              </w:rPr>
            </w:r>
            <w:r>
              <w:rPr>
                <w:noProof/>
                <w:webHidden/>
              </w:rPr>
            </w:r>
            <w:r>
              <w:rPr>
                <w:noProof/>
                <w:webHidden/>
              </w:rPr>
              <w:t>12</w:t>
            </w:r>
            <w:r>
              <w:rPr>
                <w:noProof/>
                <w:webHidden/>
              </w:rPr>
            </w:r>
          </w:hyperlink>
        </w:p>
        <w:p w:rsidR="008F757C" w:rsidRDefault="008F757C">
          <w:pPr>
            <w:pStyle w:val="TM1"/>
            <w:tabs>
              <w:tab w:val="right" w:leader="dot" w:pos="9054"/>
            </w:tabs>
            <w:rPr>
              <w:rFonts w:eastAsiaTheme="minorEastAsia"/>
              <w:noProof/>
              <w:lang w:eastAsia="fr-CA"/>
            </w:rPr>
          </w:pPr>
          <w:hyperlink w:anchor="_Toc24378777" w:history="1">
            <w:r w:rsidRPr="00C63D4C">
              <w:rPr>
                <w:rStyle w:val="Lienhypertexte"/>
                <w:noProof/>
              </w:rPr>
              <w:t>A N N E X E II</w:t>
            </w:r>
            <w:r>
              <w:rPr>
                <w:noProof/>
                <w:webHidden/>
              </w:rPr>
              <w:tab/>
            </w:r>
            <w:r>
              <w:rPr>
                <w:noProof/>
                <w:webHidden/>
              </w:rPr>
            </w:r>
            <w:r>
              <w:rPr>
                <w:noProof/>
                <w:webHidden/>
              </w:rPr>
              <w:instrText xml:space="preserve"/>
            </w:r>
            <w:r>
              <w:rPr>
                <w:noProof/>
                <w:webHidden/>
              </w:rPr>
            </w:r>
            <w:r>
              <w:rPr>
                <w:noProof/>
                <w:webHidden/>
              </w:rPr>
            </w:r>
            <w:r>
              <w:rPr>
                <w:noProof/>
                <w:webHidden/>
              </w:rPr>
              <w:t>15</w:t>
            </w:r>
            <w:r>
              <w:rPr>
                <w:noProof/>
                <w:webHidden/>
              </w:rPr>
            </w:r>
          </w:hyperlink>
        </w:p>
        <w:p w:rsidR="008F757C" w:rsidRDefault="008F757C">
          <w:pPr>
            <w:pStyle w:val="TM1"/>
            <w:tabs>
              <w:tab w:val="right" w:leader="dot" w:pos="9054"/>
            </w:tabs>
            <w:rPr>
              <w:rFonts w:eastAsiaTheme="minorEastAsia"/>
              <w:noProof/>
              <w:lang w:eastAsia="fr-CA"/>
            </w:rPr>
          </w:pPr>
          <w:hyperlink w:anchor="_Toc24378778" w:history="1">
            <w:r w:rsidRPr="00C63D4C">
              <w:rPr>
                <w:rStyle w:val="Lienhypertexte"/>
                <w:noProof/>
              </w:rPr>
              <w:t>A N N E X E III</w:t>
            </w:r>
            <w:r>
              <w:rPr>
                <w:noProof/>
                <w:webHidden/>
              </w:rPr>
              <w:tab/>
            </w:r>
            <w:r>
              <w:rPr>
                <w:noProof/>
                <w:webHidden/>
              </w:rPr>
            </w:r>
            <w:r>
              <w:rPr>
                <w:noProof/>
                <w:webHidden/>
              </w:rPr>
              <w:instrText xml:space="preserve"/>
            </w:r>
            <w:r>
              <w:rPr>
                <w:noProof/>
                <w:webHidden/>
              </w:rPr>
            </w:r>
            <w:r>
              <w:rPr>
                <w:noProof/>
                <w:webHidden/>
              </w:rPr>
            </w:r>
            <w:r>
              <w:rPr>
                <w:noProof/>
                <w:webHidden/>
              </w:rPr>
              <w:t>16</w:t>
            </w:r>
            <w:r>
              <w:rPr>
                <w:noProof/>
                <w:webHidden/>
              </w:rPr>
            </w:r>
          </w:hyperlink>
        </w:p>
        <w:p w:rsidR="008F757C" w:rsidRDefault="008F757C">
          <w:pPr>
            <w:pStyle w:val="TM1"/>
            <w:tabs>
              <w:tab w:val="right" w:leader="dot" w:pos="9054"/>
            </w:tabs>
            <w:rPr>
              <w:rFonts w:eastAsiaTheme="minorEastAsia"/>
              <w:noProof/>
              <w:lang w:eastAsia="fr-CA"/>
            </w:rPr>
          </w:pPr>
          <w:hyperlink w:anchor="_Toc24378779" w:history="1">
            <w:r w:rsidRPr="00C63D4C">
              <w:rPr>
                <w:rStyle w:val="Lienhypertexte"/>
                <w:noProof/>
              </w:rPr>
              <w:t>A N N E X E IV</w:t>
            </w:r>
            <w:r>
              <w:rPr>
                <w:noProof/>
                <w:webHidden/>
              </w:rPr>
              <w:tab/>
            </w:r>
            <w:r>
              <w:rPr>
                <w:noProof/>
                <w:webHidden/>
              </w:rPr>
            </w:r>
            <w:r>
              <w:rPr>
                <w:noProof/>
                <w:webHidden/>
              </w:rPr>
              <w:instrText xml:space="preserve"/>
            </w:r>
            <w:r>
              <w:rPr>
                <w:noProof/>
                <w:webHidden/>
              </w:rPr>
            </w:r>
            <w:r>
              <w:rPr>
                <w:noProof/>
                <w:webHidden/>
              </w:rPr>
            </w:r>
            <w:r>
              <w:rPr>
                <w:noProof/>
                <w:webHidden/>
              </w:rPr>
              <w:t>17</w:t>
            </w:r>
            <w:r>
              <w:rPr>
                <w:noProof/>
                <w:webHidden/>
              </w:rPr>
            </w:r>
          </w:hyperlink>
        </w:p>
        <w:p w:rsidR="008F757C" w:rsidRDefault="008F757C">
          <w:pPr>
            <w:pStyle w:val="TM1"/>
            <w:tabs>
              <w:tab w:val="right" w:leader="dot" w:pos="9054"/>
            </w:tabs>
            <w:rPr>
              <w:rFonts w:eastAsiaTheme="minorEastAsia"/>
              <w:noProof/>
              <w:lang w:eastAsia="fr-CA"/>
            </w:rPr>
          </w:pPr>
          <w:hyperlink w:anchor="_Toc24378780" w:history="1">
            <w:r w:rsidRPr="00C63D4C">
              <w:rPr>
                <w:rStyle w:val="Lienhypertexte"/>
                <w:noProof/>
              </w:rPr>
              <w:t>Annexe V</w:t>
            </w:r>
            <w:r>
              <w:rPr>
                <w:noProof/>
                <w:webHidden/>
              </w:rPr>
              <w:tab/>
            </w:r>
            <w:r>
              <w:rPr>
                <w:noProof/>
                <w:webHidden/>
              </w:rPr>
            </w:r>
            <w:r>
              <w:rPr>
                <w:noProof/>
                <w:webHidden/>
              </w:rPr>
              <w:instrText xml:space="preserve"/>
            </w:r>
            <w:r>
              <w:rPr>
                <w:noProof/>
                <w:webHidden/>
              </w:rPr>
            </w:r>
            <w:r>
              <w:rPr>
                <w:noProof/>
                <w:webHidden/>
              </w:rPr>
            </w:r>
            <w:r>
              <w:rPr>
                <w:noProof/>
                <w:webHidden/>
              </w:rPr>
              <w:t>18</w:t>
            </w:r>
            <w:r>
              <w:rPr>
                <w:noProof/>
                <w:webHidden/>
              </w:rPr>
            </w:r>
          </w:hyperlink>
        </w:p>
        <w:p w:rsidR="008F757C" w:rsidRDefault="008F757C">
          <w:pPr>
            <w:pStyle w:val="TM2"/>
            <w:tabs>
              <w:tab w:val="right" w:leader="dot" w:pos="9054"/>
            </w:tabs>
            <w:rPr>
              <w:rFonts w:eastAsiaTheme="minorEastAsia"/>
              <w:noProof/>
              <w:lang w:eastAsia="fr-CA"/>
            </w:rPr>
          </w:pPr>
          <w:hyperlink w:anchor="_Toc24378781" w:history="1">
            <w:r w:rsidRPr="00C63D4C">
              <w:rPr>
                <w:rStyle w:val="Lienhypertexte"/>
                <w:noProof/>
              </w:rPr>
              <w:t>Lignes directrices de considération de sentence</w:t>
            </w:r>
            <w:r>
              <w:rPr>
                <w:noProof/>
                <w:webHidden/>
              </w:rPr>
              <w:tab/>
            </w:r>
            <w:r>
              <w:rPr>
                <w:noProof/>
                <w:webHidden/>
              </w:rPr>
            </w:r>
            <w:r>
              <w:rPr>
                <w:noProof/>
                <w:webHidden/>
              </w:rPr>
              <w:instrText xml:space="preserve"/>
            </w:r>
            <w:r>
              <w:rPr>
                <w:noProof/>
                <w:webHidden/>
              </w:rPr>
            </w:r>
            <w:r>
              <w:rPr>
                <w:noProof/>
                <w:webHidden/>
              </w:rPr>
            </w:r>
            <w:r>
              <w:rPr>
                <w:noProof/>
                <w:webHidden/>
              </w:rPr>
              <w:t>18</w:t>
            </w:r>
            <w:r>
              <w:rPr>
                <w:noProof/>
                <w:webHidden/>
              </w:rPr>
            </w:r>
          </w:hyperlink>
        </w:p>
        <w:p w:rsidR="008F757C" w:rsidRDefault="008F757C">
          <w:pPr>
            <w:pStyle w:val="TM2"/>
            <w:tabs>
              <w:tab w:val="right" w:leader="dot" w:pos="9054"/>
            </w:tabs>
            <w:rPr>
              <w:rFonts w:eastAsiaTheme="minorEastAsia"/>
              <w:noProof/>
              <w:lang w:eastAsia="fr-CA"/>
            </w:rPr>
          </w:pPr>
          <w:hyperlink w:anchor="_Toc24378782" w:history="1">
            <w:r w:rsidRPr="00C63D4C">
              <w:rPr>
                <w:rStyle w:val="Lienhypertexte"/>
                <w:noProof/>
              </w:rPr>
              <w:t>Partie II – Les Codes d’éthique</w:t>
            </w:r>
            <w:r>
              <w:rPr>
                <w:noProof/>
                <w:webHidden/>
              </w:rPr>
              <w:tab/>
            </w:r>
            <w:r>
              <w:rPr>
                <w:noProof/>
                <w:webHidden/>
              </w:rPr>
            </w:r>
            <w:r>
              <w:rPr>
                <w:noProof/>
                <w:webHidden/>
              </w:rPr>
              <w:instrText xml:space="preserve"/>
            </w:r>
            <w:r>
              <w:rPr>
                <w:noProof/>
                <w:webHidden/>
              </w:rPr>
            </w:r>
            <w:r>
              <w:rPr>
                <w:noProof/>
                <w:webHidden/>
              </w:rPr>
            </w:r>
            <w:r>
              <w:rPr>
                <w:noProof/>
                <w:webHidden/>
              </w:rPr>
              <w:t>19</w:t>
            </w:r>
            <w:r>
              <w:rPr>
                <w:noProof/>
                <w:webHidden/>
              </w:rPr>
            </w:r>
          </w:hyperlink>
        </w:p>
        <w:p w:rsidR="008F757C" w:rsidRDefault="008F757C">
          <w:pPr>
            <w:pStyle w:val="TM1"/>
            <w:tabs>
              <w:tab w:val="right" w:leader="dot" w:pos="9054"/>
            </w:tabs>
            <w:rPr>
              <w:rFonts w:eastAsiaTheme="minorEastAsia"/>
              <w:noProof/>
              <w:lang w:eastAsia="fr-CA"/>
            </w:rPr>
          </w:pPr>
          <w:hyperlink w:anchor="_Toc24378783" w:history="1">
            <w:r w:rsidRPr="00C63D4C">
              <w:rPr>
                <w:rStyle w:val="Lienhypertexte"/>
                <w:noProof/>
              </w:rPr>
              <w:t>Code d’éthique des membres</w:t>
            </w:r>
            <w:r>
              <w:rPr>
                <w:noProof/>
                <w:webHidden/>
              </w:rPr>
              <w:tab/>
            </w:r>
            <w:r>
              <w:rPr>
                <w:noProof/>
                <w:webHidden/>
              </w:rPr>
            </w:r>
            <w:r>
              <w:rPr>
                <w:noProof/>
                <w:webHidden/>
              </w:rPr>
              <w:instrText xml:space="preserve"/>
            </w:r>
            <w:r>
              <w:rPr>
                <w:noProof/>
                <w:webHidden/>
              </w:rPr>
            </w:r>
            <w:r>
              <w:rPr>
                <w:noProof/>
                <w:webHidden/>
              </w:rPr>
            </w:r>
            <w:r>
              <w:rPr>
                <w:noProof/>
                <w:webHidden/>
              </w:rPr>
              <w:t>19</w:t>
            </w:r>
            <w:r>
              <w:rPr>
                <w:noProof/>
                <w:webHidden/>
              </w:rPr>
            </w:r>
          </w:hyperlink>
        </w:p>
        <w:p w:rsidR="008F757C" w:rsidRDefault="008F757C">
          <w:pPr>
            <w:pStyle w:val="TM2"/>
            <w:tabs>
              <w:tab w:val="right" w:leader="dot" w:pos="9054"/>
            </w:tabs>
            <w:rPr>
              <w:rFonts w:eastAsiaTheme="minorEastAsia"/>
              <w:noProof/>
              <w:lang w:eastAsia="fr-CA"/>
            </w:rPr>
          </w:pPr>
          <w:hyperlink w:anchor="_Toc24378784" w:history="1">
            <w:r w:rsidRPr="00C63D4C">
              <w:rPr>
                <w:rStyle w:val="Lienhypertexte"/>
                <w:noProof/>
              </w:rPr>
              <w:t>CODE D’ÉTHIQUE DE JUDO QUÉBEC</w:t>
            </w:r>
            <w:r>
              <w:rPr>
                <w:noProof/>
                <w:webHidden/>
              </w:rPr>
              <w:tab/>
            </w:r>
            <w:r>
              <w:rPr>
                <w:noProof/>
                <w:webHidden/>
              </w:rPr>
            </w:r>
            <w:r>
              <w:rPr>
                <w:noProof/>
                <w:webHidden/>
              </w:rPr>
              <w:instrText xml:space="preserve"/>
            </w:r>
            <w:r>
              <w:rPr>
                <w:noProof/>
                <w:webHidden/>
              </w:rPr>
            </w:r>
            <w:r>
              <w:rPr>
                <w:noProof/>
                <w:webHidden/>
              </w:rPr>
            </w:r>
            <w:r>
              <w:rPr>
                <w:noProof/>
                <w:webHidden/>
              </w:rPr>
              <w:t>19</w:t>
            </w:r>
            <w:r>
              <w:rPr>
                <w:noProof/>
                <w:webHidden/>
              </w:rPr>
            </w:r>
          </w:hyperlink>
        </w:p>
        <w:p w:rsidR="008F757C" w:rsidRDefault="008F757C">
          <w:pPr>
            <w:pStyle w:val="TM1"/>
            <w:tabs>
              <w:tab w:val="right" w:leader="dot" w:pos="9054"/>
            </w:tabs>
            <w:rPr>
              <w:rFonts w:eastAsiaTheme="minorEastAsia"/>
              <w:noProof/>
              <w:lang w:eastAsia="fr-CA"/>
            </w:rPr>
          </w:pPr>
          <w:hyperlink w:anchor="_Toc24378785" w:history="1">
            <w:r w:rsidRPr="00C63D4C">
              <w:rPr>
                <w:rStyle w:val="Lienhypertexte"/>
                <w:noProof/>
              </w:rPr>
              <w:t>Code de déontologie du Comité d’éthique</w:t>
            </w:r>
            <w:r>
              <w:rPr>
                <w:noProof/>
                <w:webHidden/>
              </w:rPr>
              <w:tab/>
            </w:r>
            <w:r>
              <w:rPr>
                <w:noProof/>
                <w:webHidden/>
              </w:rPr>
            </w:r>
            <w:r>
              <w:rPr>
                <w:noProof/>
                <w:webHidden/>
              </w:rPr>
              <w:instrText xml:space="preserve"/>
            </w:r>
            <w:r>
              <w:rPr>
                <w:noProof/>
                <w:webHidden/>
              </w:rPr>
            </w:r>
            <w:r>
              <w:rPr>
                <w:noProof/>
                <w:webHidden/>
              </w:rPr>
            </w:r>
            <w:r>
              <w:rPr>
                <w:noProof/>
                <w:webHidden/>
              </w:rPr>
              <w:t>20</w:t>
            </w:r>
            <w:r>
              <w:rPr>
                <w:noProof/>
                <w:webHidden/>
              </w:rPr>
            </w:r>
          </w:hyperlink>
        </w:p>
        <w:p w:rsidR="008F757C" w:rsidRDefault="008F757C">
          <w:pPr>
            <w:pStyle w:val="TM1"/>
            <w:tabs>
              <w:tab w:val="right" w:leader="dot" w:pos="9054"/>
            </w:tabs>
            <w:rPr>
              <w:rFonts w:eastAsiaTheme="minorEastAsia"/>
              <w:noProof/>
              <w:lang w:eastAsia="fr-CA"/>
            </w:rPr>
          </w:pPr>
          <w:hyperlink w:anchor="_Toc24378790" w:history="1">
            <w:r w:rsidRPr="00C63D4C">
              <w:rPr>
                <w:rStyle w:val="Lienhypertexte"/>
                <w:noProof/>
              </w:rPr>
              <w:t>Conduite et activités nuisibles à l’Association</w:t>
            </w:r>
            <w:r>
              <w:rPr>
                <w:noProof/>
                <w:webHidden/>
              </w:rPr>
              <w:tab/>
            </w:r>
            <w:r>
              <w:rPr>
                <w:noProof/>
                <w:webHidden/>
              </w:rPr>
            </w:r>
            <w:r>
              <w:rPr>
                <w:noProof/>
                <w:webHidden/>
              </w:rPr>
              <w:instrText xml:space="preserve"/>
            </w:r>
            <w:r>
              <w:rPr>
                <w:noProof/>
                <w:webHidden/>
              </w:rPr>
            </w:r>
            <w:r>
              <w:rPr>
                <w:noProof/>
                <w:webHidden/>
              </w:rPr>
            </w:r>
            <w:r>
              <w:rPr>
                <w:noProof/>
                <w:webHidden/>
              </w:rPr>
              <w:t>21</w:t>
            </w:r>
            <w:r>
              <w:rPr>
                <w:noProof/>
                <w:webHidden/>
              </w:rPr>
            </w:r>
          </w:hyperlink>
        </w:p>
        <w:p w:rsidR="00704612" w:rsidRDefault="00704612">
          <w:r>
            <w:rPr>
              <w:b/>
              <w:bCs/>
              <w:lang w:val="fr-FR"/>
            </w:rPr>
          </w:r>
        </w:p>
      </w:sdtContent>
    </w:sdt>
    <w:p w:rsidR="008F757C" w:rsidRPr="006F560E" w:rsidRDefault="008F757C" w:rsidP="006F560E">
      <w:pPr>
        <w:rPr>
          <w:rFonts w:ascii="Arial" w:hAnsi="Arial" w:cs="Arial"/>
          <w:sz w:val="20"/>
          <w:szCs w:val="20"/>
        </w:rPr>
      </w:pPr>
      <w:bookmarkStart w:id="0" w:name="_GoBack"/>
      <w:bookmarkEnd w:id="0"/>
    </w:p>
    <w:p w:rsidR="005414BB" w:rsidRPr="00627155" w:rsidRDefault="005414BB" w:rsidP="00627155">
      <w:pPr>
        <w:pStyle w:val="Titre1"/>
      </w:pPr>
      <w:r w:rsidRPr="008F757C">
        <w:br w:type="page"/>
      </w:r>
      <w:bookmarkStart w:id="1" w:name="_Toc24378756"/>
      <w:r w:rsidR="002A422C" w:rsidRPr="00627155">
        <w:lastRenderedPageBreak/>
        <w:t>Règlement</w:t>
      </w:r>
      <w:r w:rsidRPr="00627155">
        <w:t>s</w:t>
      </w:r>
      <w:r w:rsidR="002A422C" w:rsidRPr="00627155">
        <w:t xml:space="preserve"> du Comité d</w:t>
      </w:r>
      <w:r w:rsidRPr="00627155">
        <w:t>’</w:t>
      </w:r>
      <w:r w:rsidR="002A422C" w:rsidRPr="00627155">
        <w:t>éthique</w:t>
      </w:r>
      <w:bookmarkEnd w:id="1"/>
      <w:r w:rsidR="002A422C" w:rsidRPr="00627155">
        <w:t xml:space="preserve"> </w:t>
      </w:r>
    </w:p>
    <w:p w:rsidR="005414BB" w:rsidRDefault="002A422C" w:rsidP="00627155">
      <w:pPr>
        <w:pStyle w:val="Titre2"/>
      </w:pPr>
      <w:bookmarkStart w:id="2" w:name="_Toc24378757"/>
      <w:r w:rsidRPr="00912D10">
        <w:t>Partie I -- Administration et discipline</w:t>
      </w:r>
      <w:bookmarkEnd w:id="2"/>
      <w:r w:rsidRPr="00912D10">
        <w:t xml:space="preserve"> </w:t>
      </w:r>
    </w:p>
    <w:p w:rsidR="00627155" w:rsidRPr="00627155" w:rsidRDefault="00627155" w:rsidP="00627155"/>
    <w:p w:rsidR="00627155" w:rsidRDefault="002A422C">
      <w:pPr>
        <w:rPr>
          <w:rFonts w:ascii="Arial" w:hAnsi="Arial" w:cs="Arial"/>
        </w:rPr>
      </w:pPr>
      <w:bookmarkStart w:id="3" w:name="_Toc24378758"/>
      <w:r w:rsidRPr="00627155">
        <w:rPr>
          <w:rStyle w:val="Titre3Car"/>
          <w:rFonts w:ascii="Arial" w:hAnsi="Arial" w:cs="Arial"/>
        </w:rPr>
        <w:t>Article 1. Interprétation:</w:t>
      </w:r>
      <w:bookmarkEnd w:id="3"/>
      <w:r w:rsidRPr="00627155">
        <w:rPr>
          <w:rStyle w:val="Titre3Car"/>
          <w:rFonts w:ascii="Arial" w:hAnsi="Arial" w:cs="Arial"/>
        </w:rPr>
        <w:t xml:space="preserve"> </w:t>
      </w:r>
      <w:r w:rsidR="00EB49BF">
        <w:rPr>
          <w:rStyle w:val="Titre3Car"/>
          <w:rFonts w:ascii="Arial" w:hAnsi="Arial" w:cs="Arial"/>
        </w:rPr>
        <w:br/>
      </w:r>
      <w:r w:rsidR="005414BB" w:rsidRPr="00627155">
        <w:rPr>
          <w:rStyle w:val="Titre3Car"/>
          <w:rFonts w:ascii="Arial" w:hAnsi="Arial" w:cs="Arial"/>
        </w:rPr>
        <w:br/>
      </w:r>
      <w:r w:rsidRPr="00912D10">
        <w:rPr>
          <w:rFonts w:ascii="Arial" w:hAnsi="Arial" w:cs="Arial"/>
        </w:rPr>
        <w:t xml:space="preserve">Dans les présents règlements, à moins que le contexte n'impose un sens différent, les mots et expressions suivants désignent respectivement : </w:t>
      </w:r>
    </w:p>
    <w:p w:rsidR="00A80DB7" w:rsidRPr="00096306"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1.1 </w:t>
      </w:r>
      <w:r>
        <w:rPr>
          <w:rFonts w:ascii="Arial" w:hAnsi="Arial" w:cs="Arial"/>
        </w:rPr>
        <w:t xml:space="preserve">- </w:t>
      </w:r>
      <w:r w:rsidRPr="0011161F">
        <w:rPr>
          <w:rFonts w:ascii="Arial" w:hAnsi="Arial" w:cs="Arial"/>
        </w:rPr>
        <w:t>Association :</w:t>
      </w:r>
      <w:r>
        <w:rPr>
          <w:rFonts w:ascii="Arial" w:hAnsi="Arial" w:cs="Arial"/>
        </w:rPr>
        <w:br/>
      </w:r>
      <w:r w:rsidRPr="0011161F">
        <w:rPr>
          <w:rFonts w:ascii="Arial" w:hAnsi="Arial" w:cs="Arial"/>
        </w:rPr>
        <w:t xml:space="preserve"> La personne morale Judo Québec </w:t>
      </w:r>
      <w:proofErr w:type="spellStart"/>
      <w:r w:rsidRPr="0011161F">
        <w:rPr>
          <w:rFonts w:ascii="Arial" w:hAnsi="Arial" w:cs="Arial"/>
        </w:rPr>
        <w:t>inc.</w:t>
      </w:r>
      <w:proofErr w:type="spellEnd"/>
      <w:r w:rsidRPr="0011161F">
        <w:rPr>
          <w:rFonts w:ascii="Arial" w:hAnsi="Arial" w:cs="Arial"/>
        </w:rPr>
        <w:t xml:space="preserve"> </w:t>
      </w:r>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1.2 </w:t>
      </w:r>
      <w:r>
        <w:rPr>
          <w:rFonts w:ascii="Arial" w:hAnsi="Arial" w:cs="Arial"/>
        </w:rPr>
        <w:t xml:space="preserve">- </w:t>
      </w:r>
      <w:r w:rsidRPr="0011161F">
        <w:rPr>
          <w:rFonts w:ascii="Arial" w:hAnsi="Arial" w:cs="Arial"/>
        </w:rPr>
        <w:t>Comité :</w:t>
      </w:r>
      <w:r>
        <w:rPr>
          <w:rFonts w:ascii="Arial" w:hAnsi="Arial" w:cs="Arial"/>
        </w:rPr>
        <w:t xml:space="preserve"> </w:t>
      </w:r>
      <w:r>
        <w:rPr>
          <w:rFonts w:ascii="Arial" w:hAnsi="Arial" w:cs="Arial"/>
        </w:rPr>
        <w:br/>
        <w:t xml:space="preserve">Un comité d’éthique créé par résolution du conseil d’administration </w:t>
      </w:r>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1.3 </w:t>
      </w:r>
      <w:r>
        <w:rPr>
          <w:rFonts w:ascii="Arial" w:hAnsi="Arial" w:cs="Arial"/>
        </w:rPr>
        <w:t xml:space="preserve">- </w:t>
      </w:r>
      <w:r w:rsidRPr="0011161F">
        <w:rPr>
          <w:rFonts w:ascii="Arial" w:hAnsi="Arial" w:cs="Arial"/>
        </w:rPr>
        <w:t xml:space="preserve">Conseil d'administration : </w:t>
      </w:r>
      <w:r>
        <w:rPr>
          <w:rFonts w:ascii="Arial" w:hAnsi="Arial" w:cs="Arial"/>
        </w:rPr>
        <w:br/>
      </w:r>
      <w:r w:rsidRPr="0011161F">
        <w:rPr>
          <w:rFonts w:ascii="Arial" w:hAnsi="Arial" w:cs="Arial"/>
        </w:rPr>
        <w:t xml:space="preserve">Le Conseil d'administration de Judo Québec </w:t>
      </w:r>
      <w:proofErr w:type="spellStart"/>
      <w:r w:rsidRPr="0011161F">
        <w:rPr>
          <w:rFonts w:ascii="Arial" w:hAnsi="Arial" w:cs="Arial"/>
        </w:rPr>
        <w:t>inc.</w:t>
      </w:r>
      <w:proofErr w:type="spellEnd"/>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1.4 </w:t>
      </w:r>
      <w:r>
        <w:rPr>
          <w:rFonts w:ascii="Arial" w:hAnsi="Arial" w:cs="Arial"/>
        </w:rPr>
        <w:t xml:space="preserve">- </w:t>
      </w:r>
      <w:r w:rsidRPr="0011161F">
        <w:rPr>
          <w:rFonts w:ascii="Arial" w:hAnsi="Arial" w:cs="Arial"/>
        </w:rPr>
        <w:t>Plaignant(e) :</w:t>
      </w:r>
      <w:r>
        <w:rPr>
          <w:rFonts w:ascii="Arial" w:hAnsi="Arial" w:cs="Arial"/>
        </w:rPr>
        <w:br/>
      </w:r>
      <w:r w:rsidRPr="0011161F">
        <w:rPr>
          <w:rFonts w:ascii="Arial" w:hAnsi="Arial" w:cs="Arial"/>
        </w:rPr>
        <w:t xml:space="preserve"> La personne qui porte une plainte en vertu des présents règlements. </w:t>
      </w:r>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1.5 </w:t>
      </w:r>
      <w:r>
        <w:rPr>
          <w:rFonts w:ascii="Arial" w:hAnsi="Arial" w:cs="Arial"/>
        </w:rPr>
        <w:t xml:space="preserve">- </w:t>
      </w:r>
      <w:r w:rsidRPr="0011161F">
        <w:rPr>
          <w:rFonts w:ascii="Arial" w:hAnsi="Arial" w:cs="Arial"/>
        </w:rPr>
        <w:t xml:space="preserve">Intimé(e) : </w:t>
      </w:r>
      <w:r>
        <w:rPr>
          <w:rFonts w:ascii="Arial" w:hAnsi="Arial" w:cs="Arial"/>
        </w:rPr>
        <w:br/>
      </w:r>
      <w:r w:rsidRPr="0011161F">
        <w:rPr>
          <w:rFonts w:ascii="Arial" w:hAnsi="Arial" w:cs="Arial"/>
        </w:rPr>
        <w:t xml:space="preserve">La personne contre qui une plainte est portée en vertu des présents règlements. </w:t>
      </w:r>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1.6 </w:t>
      </w:r>
      <w:r>
        <w:rPr>
          <w:rFonts w:ascii="Arial" w:hAnsi="Arial" w:cs="Arial"/>
        </w:rPr>
        <w:t xml:space="preserve">- </w:t>
      </w:r>
      <w:r w:rsidRPr="0011161F">
        <w:rPr>
          <w:rFonts w:ascii="Arial" w:hAnsi="Arial" w:cs="Arial"/>
        </w:rPr>
        <w:t xml:space="preserve">Parties : </w:t>
      </w:r>
      <w:r>
        <w:rPr>
          <w:rFonts w:ascii="Arial" w:hAnsi="Arial" w:cs="Arial"/>
        </w:rPr>
        <w:br/>
      </w:r>
      <w:r w:rsidRPr="0011161F">
        <w:rPr>
          <w:rFonts w:ascii="Arial" w:hAnsi="Arial" w:cs="Arial"/>
        </w:rPr>
        <w:t>Le(la) plaignant(e) et l'intimé(e) au sens des présents règlements.</w:t>
      </w:r>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1.7 </w:t>
      </w:r>
      <w:r>
        <w:rPr>
          <w:rFonts w:ascii="Arial" w:hAnsi="Arial" w:cs="Arial"/>
        </w:rPr>
        <w:t xml:space="preserve">- </w:t>
      </w:r>
      <w:r w:rsidRPr="0011161F">
        <w:rPr>
          <w:rFonts w:ascii="Arial" w:hAnsi="Arial" w:cs="Arial"/>
        </w:rPr>
        <w:t>Membres :</w:t>
      </w:r>
      <w:r>
        <w:rPr>
          <w:rFonts w:ascii="Arial" w:hAnsi="Arial" w:cs="Arial"/>
        </w:rPr>
        <w:br/>
      </w:r>
      <w:r w:rsidRPr="0011161F">
        <w:rPr>
          <w:rFonts w:ascii="Arial" w:hAnsi="Arial" w:cs="Arial"/>
        </w:rPr>
        <w:t xml:space="preserve"> Les membres de l'Association au sens de ses règlements généraux, soit les membres réguliers, les conseils de zone et les dojo</w:t>
      </w:r>
      <w:r>
        <w:rPr>
          <w:rFonts w:ascii="Arial" w:hAnsi="Arial" w:cs="Arial"/>
        </w:rPr>
        <w:t>s</w:t>
      </w:r>
      <w:r w:rsidRPr="0011161F">
        <w:rPr>
          <w:rFonts w:ascii="Arial" w:hAnsi="Arial" w:cs="Arial"/>
        </w:rPr>
        <w:t xml:space="preserve">. </w:t>
      </w:r>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1.8 </w:t>
      </w:r>
      <w:r>
        <w:rPr>
          <w:rFonts w:ascii="Arial" w:hAnsi="Arial" w:cs="Arial"/>
        </w:rPr>
        <w:t xml:space="preserve">- </w:t>
      </w:r>
      <w:r w:rsidRPr="0011161F">
        <w:rPr>
          <w:rFonts w:ascii="Arial" w:hAnsi="Arial" w:cs="Arial"/>
        </w:rPr>
        <w:t>Membres réguliers :</w:t>
      </w:r>
      <w:r>
        <w:rPr>
          <w:rFonts w:ascii="Arial" w:hAnsi="Arial" w:cs="Arial"/>
        </w:rPr>
        <w:br/>
      </w:r>
      <w:r w:rsidRPr="0011161F">
        <w:rPr>
          <w:rFonts w:ascii="Arial" w:hAnsi="Arial" w:cs="Arial"/>
        </w:rPr>
        <w:t xml:space="preserve"> Les personnes physiques reconnues à titre de membre régulier, membre régulier collaborateur ou membre honoraire, conformément à </w:t>
      </w:r>
      <w:r w:rsidRPr="001638CC">
        <w:rPr>
          <w:rFonts w:ascii="Arial" w:hAnsi="Arial" w:cs="Arial"/>
          <w:highlight w:val="yellow"/>
        </w:rPr>
        <w:t>l'article 7</w:t>
      </w:r>
      <w:r w:rsidRPr="0011161F">
        <w:rPr>
          <w:rFonts w:ascii="Arial" w:hAnsi="Arial" w:cs="Arial"/>
        </w:rPr>
        <w:t xml:space="preserve"> des règlements généraux de l'Association. </w:t>
      </w:r>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1.9 </w:t>
      </w:r>
      <w:r>
        <w:rPr>
          <w:rFonts w:ascii="Arial" w:hAnsi="Arial" w:cs="Arial"/>
        </w:rPr>
        <w:t xml:space="preserve">- </w:t>
      </w:r>
      <w:r w:rsidRPr="0011161F">
        <w:rPr>
          <w:rFonts w:ascii="Arial" w:hAnsi="Arial" w:cs="Arial"/>
        </w:rPr>
        <w:t xml:space="preserve">Dojo : </w:t>
      </w:r>
      <w:r>
        <w:rPr>
          <w:rFonts w:ascii="Arial" w:hAnsi="Arial" w:cs="Arial"/>
        </w:rPr>
        <w:br/>
      </w:r>
      <w:r w:rsidRPr="0011161F">
        <w:rPr>
          <w:rFonts w:ascii="Arial" w:hAnsi="Arial" w:cs="Arial"/>
        </w:rPr>
        <w:t xml:space="preserve">Les clubs de judo reconnus à titre de dojo conformément à l'article 8 des règlements généraux de l'Association. </w:t>
      </w:r>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1.10 </w:t>
      </w:r>
      <w:r>
        <w:rPr>
          <w:rFonts w:ascii="Arial" w:hAnsi="Arial" w:cs="Arial"/>
        </w:rPr>
        <w:t xml:space="preserve">- </w:t>
      </w:r>
      <w:r w:rsidRPr="0011161F">
        <w:rPr>
          <w:rFonts w:ascii="Arial" w:hAnsi="Arial" w:cs="Arial"/>
        </w:rPr>
        <w:t xml:space="preserve">Conseils de zone : </w:t>
      </w:r>
      <w:r>
        <w:rPr>
          <w:rFonts w:ascii="Arial" w:hAnsi="Arial" w:cs="Arial"/>
        </w:rPr>
        <w:br/>
      </w:r>
      <w:r w:rsidRPr="0011161F">
        <w:rPr>
          <w:rFonts w:ascii="Arial" w:hAnsi="Arial" w:cs="Arial"/>
        </w:rPr>
        <w:t xml:space="preserve">Les associations reconnues à titre de conseils de zone conformément à </w:t>
      </w:r>
      <w:r w:rsidRPr="001638CC">
        <w:rPr>
          <w:rFonts w:ascii="Arial" w:hAnsi="Arial" w:cs="Arial"/>
          <w:highlight w:val="yellow"/>
        </w:rPr>
        <w:t>l'article 9</w:t>
      </w:r>
      <w:r w:rsidRPr="0011161F">
        <w:rPr>
          <w:rFonts w:ascii="Arial" w:hAnsi="Arial" w:cs="Arial"/>
        </w:rPr>
        <w:t xml:space="preserve"> des règlements généraux de l'Association. </w:t>
      </w:r>
    </w:p>
    <w:p w:rsidR="00A80DB7" w:rsidRDefault="00A80DB7" w:rsidP="00A80DB7">
      <w:pPr>
        <w:pStyle w:val="Paragraphedeliste"/>
        <w:numPr>
          <w:ilvl w:val="0"/>
          <w:numId w:val="6"/>
        </w:numPr>
        <w:spacing w:line="360" w:lineRule="auto"/>
        <w:rPr>
          <w:rFonts w:ascii="Arial" w:hAnsi="Arial" w:cs="Arial"/>
        </w:rPr>
      </w:pPr>
      <w:r w:rsidRPr="00096306">
        <w:rPr>
          <w:rFonts w:ascii="Arial" w:hAnsi="Arial" w:cs="Arial"/>
        </w:rPr>
        <w:t xml:space="preserve">1.11 </w:t>
      </w:r>
      <w:r>
        <w:rPr>
          <w:rFonts w:ascii="Arial" w:hAnsi="Arial" w:cs="Arial"/>
        </w:rPr>
        <w:t xml:space="preserve">- </w:t>
      </w:r>
      <w:r w:rsidRPr="00096306">
        <w:rPr>
          <w:rFonts w:ascii="Arial" w:hAnsi="Arial" w:cs="Arial"/>
        </w:rPr>
        <w:t xml:space="preserve">Président : </w:t>
      </w:r>
      <w:r w:rsidRPr="00096306">
        <w:rPr>
          <w:rFonts w:ascii="Arial" w:hAnsi="Arial" w:cs="Arial"/>
        </w:rPr>
        <w:br/>
      </w:r>
      <w:r>
        <w:rPr>
          <w:rFonts w:ascii="Arial" w:hAnsi="Arial" w:cs="Arial"/>
        </w:rPr>
        <w:t>La personne mandatée par le conseil d’administration pour présider et constituer un comité d’éthique.</w:t>
      </w:r>
    </w:p>
    <w:p w:rsidR="00A80DB7" w:rsidRPr="00096306" w:rsidRDefault="00A80DB7" w:rsidP="00A80DB7">
      <w:pPr>
        <w:pStyle w:val="Paragraphedeliste"/>
        <w:numPr>
          <w:ilvl w:val="0"/>
          <w:numId w:val="6"/>
        </w:numPr>
        <w:spacing w:line="360" w:lineRule="auto"/>
        <w:rPr>
          <w:rFonts w:ascii="Arial" w:hAnsi="Arial" w:cs="Arial"/>
        </w:rPr>
      </w:pPr>
      <w:r w:rsidRPr="00096306">
        <w:rPr>
          <w:rFonts w:ascii="Arial" w:hAnsi="Arial" w:cs="Arial"/>
        </w:rPr>
        <w:lastRenderedPageBreak/>
        <w:t xml:space="preserve">1.12 </w:t>
      </w:r>
      <w:r>
        <w:rPr>
          <w:rFonts w:ascii="Arial" w:hAnsi="Arial" w:cs="Arial"/>
        </w:rPr>
        <w:t xml:space="preserve">- </w:t>
      </w:r>
      <w:r w:rsidRPr="00096306">
        <w:rPr>
          <w:rFonts w:ascii="Arial" w:hAnsi="Arial" w:cs="Arial"/>
        </w:rPr>
        <w:t xml:space="preserve">Document : </w:t>
      </w:r>
      <w:r>
        <w:rPr>
          <w:rFonts w:ascii="Arial" w:hAnsi="Arial" w:cs="Arial"/>
        </w:rPr>
        <w:br/>
      </w:r>
      <w:r w:rsidRPr="00096306">
        <w:rPr>
          <w:rFonts w:ascii="Arial" w:hAnsi="Arial" w:cs="Arial"/>
        </w:rPr>
        <w:t>S</w:t>
      </w:r>
      <w:r>
        <w:rPr>
          <w:rFonts w:ascii="Arial" w:hAnsi="Arial" w:cs="Arial"/>
        </w:rPr>
        <w:t>’</w:t>
      </w:r>
      <w:r w:rsidRPr="00096306">
        <w:rPr>
          <w:rFonts w:ascii="Arial" w:hAnsi="Arial" w:cs="Arial"/>
        </w:rPr>
        <w:t>entend de tout écrit, enregistrement sonore, magnétoscopique, numérique ou informatisé, ou de toute reproduction de ces éléments d</w:t>
      </w:r>
      <w:r>
        <w:rPr>
          <w:rFonts w:ascii="Arial" w:hAnsi="Arial" w:cs="Arial"/>
        </w:rPr>
        <w:t>’i</w:t>
      </w:r>
      <w:r w:rsidRPr="00096306">
        <w:rPr>
          <w:rFonts w:ascii="Arial" w:hAnsi="Arial" w:cs="Arial"/>
        </w:rPr>
        <w:t xml:space="preserve">nformation sur quelque support que ce soit. </w:t>
      </w:r>
    </w:p>
    <w:p w:rsid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1.13 </w:t>
      </w:r>
      <w:r>
        <w:rPr>
          <w:rFonts w:ascii="Arial" w:hAnsi="Arial" w:cs="Arial"/>
        </w:rPr>
        <w:t xml:space="preserve">- </w:t>
      </w:r>
      <w:r w:rsidRPr="0011161F">
        <w:rPr>
          <w:rFonts w:ascii="Arial" w:hAnsi="Arial" w:cs="Arial"/>
        </w:rPr>
        <w:t xml:space="preserve">Activité recommandée par Judo Québec : </w:t>
      </w:r>
      <w:r>
        <w:rPr>
          <w:rFonts w:ascii="Arial" w:hAnsi="Arial" w:cs="Arial"/>
        </w:rPr>
        <w:br/>
      </w:r>
      <w:r w:rsidRPr="0011161F">
        <w:rPr>
          <w:rFonts w:ascii="Arial" w:hAnsi="Arial" w:cs="Arial"/>
        </w:rPr>
        <w:t>S</w:t>
      </w:r>
      <w:r>
        <w:rPr>
          <w:rFonts w:ascii="Arial" w:hAnsi="Arial" w:cs="Arial"/>
        </w:rPr>
        <w:t>’</w:t>
      </w:r>
      <w:r w:rsidRPr="0011161F">
        <w:rPr>
          <w:rFonts w:ascii="Arial" w:hAnsi="Arial" w:cs="Arial"/>
        </w:rPr>
        <w:t>entend d</w:t>
      </w:r>
      <w:r>
        <w:rPr>
          <w:rFonts w:ascii="Arial" w:hAnsi="Arial" w:cs="Arial"/>
        </w:rPr>
        <w:t>’</w:t>
      </w:r>
      <w:r w:rsidRPr="0011161F">
        <w:rPr>
          <w:rFonts w:ascii="Arial" w:hAnsi="Arial" w:cs="Arial"/>
        </w:rPr>
        <w:t>une activité sanctionnée par une autre organisation de judo (provinciale, nationale ou étrangère membre de la FIJ) ayant juridiction sur l</w:t>
      </w:r>
      <w:r>
        <w:rPr>
          <w:rFonts w:ascii="Arial" w:hAnsi="Arial" w:cs="Arial"/>
        </w:rPr>
        <w:t>’</w:t>
      </w:r>
      <w:r w:rsidRPr="0011161F">
        <w:rPr>
          <w:rFonts w:ascii="Arial" w:hAnsi="Arial" w:cs="Arial"/>
        </w:rPr>
        <w:t xml:space="preserve">activité et pour laquelle Judo Québec peut faire des recommandations quant à la participation de ses membres, clubs, zones, personnel, équipe ou entraîneurs </w:t>
      </w:r>
    </w:p>
    <w:p w:rsidR="00627155" w:rsidRPr="00A80DB7" w:rsidRDefault="00A80DB7" w:rsidP="00A80DB7">
      <w:pPr>
        <w:pStyle w:val="Paragraphedeliste"/>
        <w:numPr>
          <w:ilvl w:val="0"/>
          <w:numId w:val="6"/>
        </w:numPr>
        <w:spacing w:line="360" w:lineRule="auto"/>
        <w:rPr>
          <w:rFonts w:ascii="Arial" w:hAnsi="Arial" w:cs="Arial"/>
        </w:rPr>
      </w:pPr>
      <w:r w:rsidRPr="0011161F">
        <w:rPr>
          <w:rFonts w:ascii="Arial" w:hAnsi="Arial" w:cs="Arial"/>
        </w:rPr>
        <w:t xml:space="preserve">1.14 </w:t>
      </w:r>
      <w:r>
        <w:rPr>
          <w:rFonts w:ascii="Arial" w:hAnsi="Arial" w:cs="Arial"/>
        </w:rPr>
        <w:t xml:space="preserve">- </w:t>
      </w:r>
      <w:r w:rsidRPr="0011161F">
        <w:rPr>
          <w:rFonts w:ascii="Arial" w:hAnsi="Arial" w:cs="Arial"/>
        </w:rPr>
        <w:t xml:space="preserve">Plan de mise en conformité </w:t>
      </w:r>
      <w:r>
        <w:rPr>
          <w:rFonts w:ascii="Arial" w:hAnsi="Arial" w:cs="Arial"/>
        </w:rPr>
        <w:br/>
      </w:r>
      <w:r w:rsidRPr="0011161F">
        <w:rPr>
          <w:rFonts w:ascii="Arial" w:hAnsi="Arial" w:cs="Arial"/>
        </w:rPr>
        <w:t>S</w:t>
      </w:r>
      <w:r>
        <w:rPr>
          <w:rFonts w:ascii="Arial" w:hAnsi="Arial" w:cs="Arial"/>
        </w:rPr>
        <w:t>’</w:t>
      </w:r>
      <w:r w:rsidRPr="0011161F">
        <w:rPr>
          <w:rFonts w:ascii="Arial" w:hAnsi="Arial" w:cs="Arial"/>
        </w:rPr>
        <w:t>entend d</w:t>
      </w:r>
      <w:r>
        <w:rPr>
          <w:rFonts w:ascii="Arial" w:hAnsi="Arial" w:cs="Arial"/>
        </w:rPr>
        <w:t>’u</w:t>
      </w:r>
      <w:r w:rsidRPr="0011161F">
        <w:rPr>
          <w:rFonts w:ascii="Arial" w:hAnsi="Arial" w:cs="Arial"/>
        </w:rPr>
        <w:t>n ensemble de mesures que le membre s</w:t>
      </w:r>
      <w:r>
        <w:rPr>
          <w:rFonts w:ascii="Arial" w:hAnsi="Arial" w:cs="Arial"/>
        </w:rPr>
        <w:t>’</w:t>
      </w:r>
      <w:r w:rsidRPr="0011161F">
        <w:rPr>
          <w:rFonts w:ascii="Arial" w:hAnsi="Arial" w:cs="Arial"/>
        </w:rPr>
        <w:t xml:space="preserve">engage à mettre en œuvre selon un échéancier prescrit par le comité en vue de redevenir en conformité avec la réglementation de Judo Québec et de la Régie des Sports du Québec, le cas échéant. </w:t>
      </w:r>
    </w:p>
    <w:p w:rsidR="00627155" w:rsidRDefault="00627155">
      <w:pPr>
        <w:rPr>
          <w:rFonts w:ascii="Arial" w:hAnsi="Arial" w:cs="Arial"/>
        </w:rPr>
      </w:pPr>
    </w:p>
    <w:p w:rsidR="00A80DB7" w:rsidRPr="00A81E54" w:rsidRDefault="002A422C" w:rsidP="00A80DB7">
      <w:pPr>
        <w:rPr>
          <w:rFonts w:ascii="Arial" w:hAnsi="Arial" w:cs="Arial"/>
          <w:b/>
          <w:bCs/>
        </w:rPr>
      </w:pPr>
      <w:bookmarkStart w:id="4" w:name="_Toc24378759"/>
      <w:r w:rsidRPr="00627155">
        <w:rPr>
          <w:rStyle w:val="Titre3Car"/>
          <w:rFonts w:ascii="Arial" w:hAnsi="Arial" w:cs="Arial"/>
        </w:rPr>
        <w:t>Article 2. Mandat:</w:t>
      </w:r>
      <w:bookmarkEnd w:id="4"/>
      <w:r w:rsidRPr="00627155">
        <w:rPr>
          <w:rStyle w:val="Titre3Car"/>
          <w:rFonts w:ascii="Arial" w:hAnsi="Arial" w:cs="Arial"/>
        </w:rPr>
        <w:t xml:space="preserve"> </w:t>
      </w:r>
      <w:r w:rsidR="00EB49BF">
        <w:rPr>
          <w:rStyle w:val="Titre3Car"/>
          <w:rFonts w:ascii="Arial" w:hAnsi="Arial" w:cs="Arial"/>
        </w:rPr>
        <w:br/>
      </w:r>
    </w:p>
    <w:p w:rsidR="00A80DB7" w:rsidRDefault="00A80DB7" w:rsidP="00A80DB7">
      <w:pPr>
        <w:spacing w:line="360" w:lineRule="auto"/>
        <w:rPr>
          <w:rFonts w:ascii="Arial" w:hAnsi="Arial" w:cs="Arial"/>
        </w:rPr>
      </w:pPr>
      <w:r>
        <w:rPr>
          <w:rFonts w:ascii="Arial" w:hAnsi="Arial" w:cs="Arial"/>
        </w:rPr>
        <w:t xml:space="preserve">Un </w:t>
      </w:r>
      <w:r w:rsidRPr="0011161F">
        <w:rPr>
          <w:rFonts w:ascii="Arial" w:hAnsi="Arial" w:cs="Arial"/>
        </w:rPr>
        <w:t>Comité d</w:t>
      </w:r>
      <w:r>
        <w:rPr>
          <w:rFonts w:ascii="Arial" w:hAnsi="Arial" w:cs="Arial"/>
        </w:rPr>
        <w:t>’</w:t>
      </w:r>
      <w:r w:rsidRPr="0011161F">
        <w:rPr>
          <w:rFonts w:ascii="Arial" w:hAnsi="Arial" w:cs="Arial"/>
        </w:rPr>
        <w:t>éthique</w:t>
      </w:r>
      <w:r>
        <w:rPr>
          <w:rFonts w:ascii="Arial" w:hAnsi="Arial" w:cs="Arial"/>
        </w:rPr>
        <w:t xml:space="preserve">, </w:t>
      </w:r>
      <w:r w:rsidRPr="00A81E54">
        <w:rPr>
          <w:rFonts w:ascii="Arial" w:hAnsi="Arial" w:cs="Arial"/>
          <w:i/>
          <w:iCs/>
        </w:rPr>
        <w:t>constitué expressément par le Conseil d’administration</w:t>
      </w:r>
      <w:r>
        <w:rPr>
          <w:rFonts w:ascii="Arial" w:hAnsi="Arial" w:cs="Arial"/>
        </w:rPr>
        <w:t xml:space="preserve">, </w:t>
      </w:r>
      <w:r w:rsidRPr="0011161F">
        <w:rPr>
          <w:rFonts w:ascii="Arial" w:hAnsi="Arial" w:cs="Arial"/>
        </w:rPr>
        <w:t>a pour mandat d</w:t>
      </w:r>
      <w:r>
        <w:rPr>
          <w:rFonts w:ascii="Arial" w:hAnsi="Arial" w:cs="Arial"/>
        </w:rPr>
        <w:t>’e</w:t>
      </w:r>
      <w:r w:rsidRPr="0011161F">
        <w:rPr>
          <w:rFonts w:ascii="Arial" w:hAnsi="Arial" w:cs="Arial"/>
        </w:rPr>
        <w:t xml:space="preserve">ntendre toute plainte portée contre un membre de l'Association pour contravention aux règlements précisés dans ce présent règlement, en application de </w:t>
      </w:r>
      <w:r w:rsidRPr="001638CC">
        <w:rPr>
          <w:rFonts w:ascii="Arial" w:hAnsi="Arial" w:cs="Arial"/>
          <w:highlight w:val="yellow"/>
        </w:rPr>
        <w:t>l’article 11</w:t>
      </w:r>
      <w:r w:rsidRPr="0011161F">
        <w:rPr>
          <w:rFonts w:ascii="Arial" w:hAnsi="Arial" w:cs="Arial"/>
        </w:rPr>
        <w:t xml:space="preserve"> du Règlement général No 1 de l</w:t>
      </w:r>
      <w:r>
        <w:rPr>
          <w:rFonts w:ascii="Arial" w:hAnsi="Arial" w:cs="Arial"/>
        </w:rPr>
        <w:t>’</w:t>
      </w:r>
      <w:r w:rsidRPr="0011161F">
        <w:rPr>
          <w:rFonts w:ascii="Arial" w:hAnsi="Arial" w:cs="Arial"/>
        </w:rPr>
        <w:t xml:space="preserve">Association. </w:t>
      </w:r>
    </w:p>
    <w:p w:rsidR="00A80DB7" w:rsidRDefault="00A80DB7" w:rsidP="00A80DB7">
      <w:pPr>
        <w:rPr>
          <w:rFonts w:ascii="Arial" w:hAnsi="Arial" w:cs="Arial"/>
        </w:rPr>
      </w:pPr>
      <w:r w:rsidRPr="0011161F">
        <w:rPr>
          <w:rFonts w:ascii="Arial" w:hAnsi="Arial" w:cs="Arial"/>
        </w:rPr>
        <w:t>Le comité étudie, à la demande du Conseil d</w:t>
      </w:r>
      <w:r>
        <w:rPr>
          <w:rFonts w:ascii="Arial" w:hAnsi="Arial" w:cs="Arial"/>
        </w:rPr>
        <w:t>’</w:t>
      </w:r>
      <w:r w:rsidRPr="0011161F">
        <w:rPr>
          <w:rFonts w:ascii="Arial" w:hAnsi="Arial" w:cs="Arial"/>
        </w:rPr>
        <w:t>administration, toute question portant sur l</w:t>
      </w:r>
      <w:r>
        <w:rPr>
          <w:rFonts w:ascii="Arial" w:hAnsi="Arial" w:cs="Arial"/>
        </w:rPr>
        <w:t>’</w:t>
      </w:r>
      <w:r w:rsidRPr="0011161F">
        <w:rPr>
          <w:rFonts w:ascii="Arial" w:hAnsi="Arial" w:cs="Arial"/>
        </w:rPr>
        <w:t>éthique sportive et organisationnelle, et en fait rapport au Conseil d</w:t>
      </w:r>
      <w:r>
        <w:rPr>
          <w:rFonts w:ascii="Arial" w:hAnsi="Arial" w:cs="Arial"/>
        </w:rPr>
        <w:t>’</w:t>
      </w:r>
      <w:r w:rsidRPr="0011161F">
        <w:rPr>
          <w:rFonts w:ascii="Arial" w:hAnsi="Arial" w:cs="Arial"/>
        </w:rPr>
        <w:t xml:space="preserve">administration. </w:t>
      </w:r>
    </w:p>
    <w:p w:rsidR="00EB49BF" w:rsidRDefault="00A80DB7" w:rsidP="00A80DB7">
      <w:pPr>
        <w:rPr>
          <w:rFonts w:ascii="Arial" w:hAnsi="Arial" w:cs="Arial"/>
        </w:rPr>
      </w:pPr>
      <w:r w:rsidRPr="0011161F">
        <w:rPr>
          <w:rFonts w:ascii="Arial" w:hAnsi="Arial" w:cs="Arial"/>
        </w:rPr>
        <w:t xml:space="preserve">Le comité peut élaborer ses propres règles de procédures pour compléter les présentes dispositions ainsi que des lignes directrices sur la considération des sentences. </w:t>
      </w:r>
    </w:p>
    <w:p w:rsidR="00EB49BF" w:rsidRDefault="00EB49BF">
      <w:pPr>
        <w:rPr>
          <w:rFonts w:ascii="Arial" w:hAnsi="Arial" w:cs="Arial"/>
        </w:rPr>
      </w:pPr>
    </w:p>
    <w:p w:rsidR="00AC0E5C" w:rsidRDefault="00AC0E5C">
      <w:pPr>
        <w:rPr>
          <w:rStyle w:val="Titre3Car"/>
          <w:rFonts w:ascii="Arial" w:hAnsi="Arial" w:cs="Arial"/>
        </w:rPr>
      </w:pPr>
      <w:r>
        <w:rPr>
          <w:rStyle w:val="Titre3Car"/>
          <w:rFonts w:ascii="Arial" w:hAnsi="Arial" w:cs="Arial"/>
        </w:rPr>
        <w:br w:type="page"/>
      </w:r>
    </w:p>
    <w:p w:rsidR="00EB49BF" w:rsidRDefault="002A422C">
      <w:pPr>
        <w:rPr>
          <w:rFonts w:ascii="Arial" w:hAnsi="Arial" w:cs="Arial"/>
        </w:rPr>
      </w:pPr>
      <w:bookmarkStart w:id="5" w:name="_Toc24378760"/>
      <w:r w:rsidRPr="00EB49BF">
        <w:rPr>
          <w:rStyle w:val="Titre3Car"/>
          <w:rFonts w:ascii="Arial" w:hAnsi="Arial" w:cs="Arial"/>
        </w:rPr>
        <w:lastRenderedPageBreak/>
        <w:t>Article 3. Juridiction</w:t>
      </w:r>
      <w:r w:rsidR="00EB49BF">
        <w:rPr>
          <w:rStyle w:val="Titre3Car"/>
          <w:rFonts w:ascii="Arial" w:hAnsi="Arial" w:cs="Arial"/>
        </w:rPr>
        <w:t xml:space="preserve"> </w:t>
      </w:r>
      <w:r w:rsidRPr="00EB49BF">
        <w:rPr>
          <w:rStyle w:val="Titre3Car"/>
          <w:rFonts w:ascii="Arial" w:hAnsi="Arial" w:cs="Arial"/>
        </w:rPr>
        <w:t>:</w:t>
      </w:r>
      <w:bookmarkEnd w:id="5"/>
      <w:r w:rsidRPr="00912D10">
        <w:rPr>
          <w:rFonts w:ascii="Arial" w:hAnsi="Arial" w:cs="Arial"/>
        </w:rPr>
        <w:t xml:space="preserve"> </w:t>
      </w:r>
      <w:r w:rsidR="00EB49BF">
        <w:rPr>
          <w:rFonts w:ascii="Arial" w:hAnsi="Arial" w:cs="Arial"/>
        </w:rPr>
        <w:br/>
      </w:r>
      <w:r w:rsidR="00EB49BF">
        <w:rPr>
          <w:rFonts w:ascii="Arial" w:hAnsi="Arial" w:cs="Arial"/>
        </w:rPr>
        <w:br/>
      </w:r>
      <w:r w:rsidRPr="00912D10">
        <w:rPr>
          <w:rFonts w:ascii="Arial" w:hAnsi="Arial" w:cs="Arial"/>
        </w:rPr>
        <w:t>Le Comité d'éthique entend toute plainte portée contre un membre de l'Association pour contravention aux codes déontologiques, politiques et règlements suivants :</w:t>
      </w:r>
      <w:r w:rsidR="00EB49BF">
        <w:rPr>
          <w:rFonts w:ascii="Arial" w:hAnsi="Arial" w:cs="Arial"/>
        </w:rPr>
        <w:br/>
      </w:r>
      <w:r w:rsidR="00EB49BF">
        <w:rPr>
          <w:rFonts w:ascii="Arial" w:hAnsi="Arial" w:cs="Arial"/>
        </w:rPr>
        <w:br/>
      </w:r>
      <w:r w:rsidRPr="00912D10">
        <w:rPr>
          <w:rFonts w:ascii="Arial" w:hAnsi="Arial" w:cs="Arial"/>
        </w:rPr>
        <w:t xml:space="preserve"> - Le règlement concernant l'enregistrement des dojo et l'affiliation des membres </w:t>
      </w:r>
      <w:r w:rsidR="00EB49BF">
        <w:rPr>
          <w:rFonts w:ascii="Arial" w:hAnsi="Arial" w:cs="Arial"/>
        </w:rPr>
        <w:br/>
        <w:t xml:space="preserve">  </w:t>
      </w:r>
      <w:r w:rsidR="00EB49BF" w:rsidRPr="00AC0E5C">
        <w:rPr>
          <w:rFonts w:ascii="Arial" w:hAnsi="Arial" w:cs="Arial"/>
          <w:highlight w:val="yellow"/>
        </w:rPr>
        <w:t>(</w:t>
      </w:r>
      <w:r w:rsidRPr="00AC0E5C">
        <w:rPr>
          <w:rFonts w:ascii="Arial" w:hAnsi="Arial" w:cs="Arial"/>
          <w:highlight w:val="yellow"/>
        </w:rPr>
        <w:t xml:space="preserve">Articles 8 et 11 du Règlement général No. 1et </w:t>
      </w:r>
      <w:r w:rsidR="00EB49BF" w:rsidRPr="00AC0E5C">
        <w:rPr>
          <w:rFonts w:ascii="Arial" w:hAnsi="Arial" w:cs="Arial"/>
          <w:highlight w:val="yellow"/>
        </w:rPr>
        <w:t>l’</w:t>
      </w:r>
      <w:r w:rsidRPr="00AC0E5C">
        <w:rPr>
          <w:rFonts w:ascii="Arial" w:hAnsi="Arial" w:cs="Arial"/>
          <w:highlight w:val="yellow"/>
        </w:rPr>
        <w:t>article 45(3) du Règlement de sécurité</w:t>
      </w:r>
      <w:r w:rsidR="00EB49BF" w:rsidRPr="00AC0E5C">
        <w:rPr>
          <w:rFonts w:ascii="Arial" w:hAnsi="Arial" w:cs="Arial"/>
          <w:highlight w:val="yellow"/>
        </w:rPr>
        <w:t>)</w:t>
      </w:r>
      <w:r w:rsidRPr="00AC0E5C">
        <w:rPr>
          <w:rFonts w:ascii="Arial" w:hAnsi="Arial" w:cs="Arial"/>
          <w:highlight w:val="yellow"/>
        </w:rPr>
        <w:t>.</w:t>
      </w:r>
      <w:r w:rsidRPr="00912D10">
        <w:rPr>
          <w:rFonts w:ascii="Arial" w:hAnsi="Arial" w:cs="Arial"/>
        </w:rPr>
        <w:t xml:space="preserve"> </w:t>
      </w:r>
    </w:p>
    <w:p w:rsidR="00EB49BF" w:rsidRDefault="002A422C">
      <w:pPr>
        <w:rPr>
          <w:rFonts w:ascii="Arial" w:hAnsi="Arial" w:cs="Arial"/>
        </w:rPr>
      </w:pPr>
      <w:r w:rsidRPr="00912D10">
        <w:rPr>
          <w:rFonts w:ascii="Arial" w:hAnsi="Arial" w:cs="Arial"/>
        </w:rPr>
        <w:t xml:space="preserve">- Les règlements généraux des tournois </w:t>
      </w:r>
    </w:p>
    <w:p w:rsidR="00EB49BF" w:rsidRDefault="002A422C">
      <w:pPr>
        <w:rPr>
          <w:rFonts w:ascii="Arial" w:hAnsi="Arial" w:cs="Arial"/>
        </w:rPr>
      </w:pPr>
      <w:r w:rsidRPr="00912D10">
        <w:rPr>
          <w:rFonts w:ascii="Arial" w:hAnsi="Arial" w:cs="Arial"/>
        </w:rPr>
        <w:t>- Règlement de sécurité</w:t>
      </w:r>
    </w:p>
    <w:p w:rsidR="00EB49BF" w:rsidRDefault="002A422C">
      <w:pPr>
        <w:rPr>
          <w:rFonts w:ascii="Arial" w:hAnsi="Arial" w:cs="Arial"/>
        </w:rPr>
      </w:pPr>
      <w:r w:rsidRPr="00912D10">
        <w:rPr>
          <w:rFonts w:ascii="Arial" w:hAnsi="Arial" w:cs="Arial"/>
        </w:rPr>
        <w:t xml:space="preserve">- Code de déontologie des participants </w:t>
      </w:r>
    </w:p>
    <w:p w:rsidR="00EB49BF" w:rsidRDefault="002A422C">
      <w:pPr>
        <w:rPr>
          <w:rFonts w:ascii="Arial" w:hAnsi="Arial" w:cs="Arial"/>
        </w:rPr>
      </w:pPr>
      <w:r w:rsidRPr="00912D10">
        <w:rPr>
          <w:rFonts w:ascii="Arial" w:hAnsi="Arial" w:cs="Arial"/>
        </w:rPr>
        <w:t xml:space="preserve">- Code de déontologie des intervenants </w:t>
      </w:r>
    </w:p>
    <w:p w:rsidR="00EB49BF" w:rsidRDefault="002A422C">
      <w:pPr>
        <w:rPr>
          <w:rFonts w:ascii="Arial" w:hAnsi="Arial" w:cs="Arial"/>
        </w:rPr>
      </w:pPr>
      <w:r w:rsidRPr="00912D10">
        <w:rPr>
          <w:rFonts w:ascii="Arial" w:hAnsi="Arial" w:cs="Arial"/>
        </w:rPr>
        <w:t xml:space="preserve">- Code de déontologie des officiels </w:t>
      </w:r>
    </w:p>
    <w:p w:rsidR="00EB49BF" w:rsidRDefault="002A422C">
      <w:pPr>
        <w:rPr>
          <w:rFonts w:ascii="Arial" w:hAnsi="Arial" w:cs="Arial"/>
        </w:rPr>
      </w:pPr>
      <w:r w:rsidRPr="00912D10">
        <w:rPr>
          <w:rFonts w:ascii="Arial" w:hAnsi="Arial" w:cs="Arial"/>
        </w:rPr>
        <w:t xml:space="preserve">- Politique sur le harcèlement </w:t>
      </w:r>
    </w:p>
    <w:p w:rsidR="00EB49BF" w:rsidRDefault="002A422C">
      <w:pPr>
        <w:rPr>
          <w:rFonts w:ascii="Arial" w:hAnsi="Arial" w:cs="Arial"/>
        </w:rPr>
      </w:pPr>
      <w:r w:rsidRPr="00912D10">
        <w:rPr>
          <w:rFonts w:ascii="Arial" w:hAnsi="Arial" w:cs="Arial"/>
        </w:rPr>
        <w:t>- Charte de l</w:t>
      </w:r>
      <w:r w:rsidR="00EB49BF">
        <w:rPr>
          <w:rFonts w:ascii="Arial" w:hAnsi="Arial" w:cs="Arial"/>
        </w:rPr>
        <w:t>’</w:t>
      </w:r>
      <w:r w:rsidRPr="00912D10">
        <w:rPr>
          <w:rFonts w:ascii="Arial" w:hAnsi="Arial" w:cs="Arial"/>
        </w:rPr>
        <w:t xml:space="preserve">esprit sportif </w:t>
      </w:r>
    </w:p>
    <w:p w:rsidR="00EB49BF" w:rsidRDefault="002A422C">
      <w:pPr>
        <w:rPr>
          <w:rFonts w:ascii="Arial" w:hAnsi="Arial" w:cs="Arial"/>
        </w:rPr>
      </w:pPr>
      <w:r w:rsidRPr="00912D10">
        <w:rPr>
          <w:rFonts w:ascii="Arial" w:hAnsi="Arial" w:cs="Arial"/>
        </w:rPr>
        <w:t>- Conduite et activités nuisibles à l</w:t>
      </w:r>
      <w:r w:rsidR="00EB49BF">
        <w:rPr>
          <w:rFonts w:ascii="Arial" w:hAnsi="Arial" w:cs="Arial"/>
        </w:rPr>
        <w:t>’</w:t>
      </w:r>
      <w:r w:rsidRPr="00912D10">
        <w:rPr>
          <w:rFonts w:ascii="Arial" w:hAnsi="Arial" w:cs="Arial"/>
        </w:rPr>
        <w:t xml:space="preserve">Association </w:t>
      </w:r>
    </w:p>
    <w:p w:rsidR="00AC0E5C" w:rsidRDefault="00AC0E5C">
      <w:pPr>
        <w:rPr>
          <w:rFonts w:ascii="Arial" w:hAnsi="Arial" w:cs="Arial"/>
        </w:rPr>
      </w:pPr>
    </w:p>
    <w:p w:rsidR="00AC0E5C" w:rsidRDefault="002A422C" w:rsidP="00AC0E5C">
      <w:pPr>
        <w:spacing w:line="360" w:lineRule="auto"/>
        <w:rPr>
          <w:rFonts w:ascii="Arial" w:hAnsi="Arial" w:cs="Arial"/>
        </w:rPr>
      </w:pPr>
      <w:bookmarkStart w:id="6" w:name="_Toc24378761"/>
      <w:r w:rsidRPr="00EB49BF">
        <w:rPr>
          <w:rStyle w:val="Titre3Car"/>
          <w:rFonts w:ascii="Arial" w:hAnsi="Arial" w:cs="Arial"/>
        </w:rPr>
        <w:t>Article 4. Composition et nomination :</w:t>
      </w:r>
      <w:bookmarkEnd w:id="6"/>
      <w:r w:rsidRPr="00912D10">
        <w:rPr>
          <w:rFonts w:ascii="Arial" w:hAnsi="Arial" w:cs="Arial"/>
        </w:rPr>
        <w:t xml:space="preserve"> </w:t>
      </w:r>
    </w:p>
    <w:p w:rsidR="00AC0E5C" w:rsidRDefault="00AC0E5C" w:rsidP="00AC0E5C">
      <w:pPr>
        <w:spacing w:line="360" w:lineRule="auto"/>
        <w:rPr>
          <w:rFonts w:ascii="Arial" w:hAnsi="Arial" w:cs="Arial"/>
        </w:rPr>
      </w:pPr>
      <w:r w:rsidRPr="0011161F">
        <w:rPr>
          <w:rFonts w:ascii="Arial" w:hAnsi="Arial" w:cs="Arial"/>
        </w:rPr>
        <w:t xml:space="preserve"> </w:t>
      </w:r>
      <w:r>
        <w:rPr>
          <w:rFonts w:ascii="Arial" w:hAnsi="Arial" w:cs="Arial"/>
        </w:rPr>
        <w:t xml:space="preserve">Un </w:t>
      </w:r>
      <w:r w:rsidRPr="0011161F">
        <w:rPr>
          <w:rFonts w:ascii="Arial" w:hAnsi="Arial" w:cs="Arial"/>
        </w:rPr>
        <w:t>Comité d'éthique est composé d</w:t>
      </w:r>
      <w:r>
        <w:rPr>
          <w:rFonts w:ascii="Arial" w:hAnsi="Arial" w:cs="Arial"/>
        </w:rPr>
        <w:t>’</w:t>
      </w:r>
      <w:r w:rsidRPr="0011161F">
        <w:rPr>
          <w:rFonts w:ascii="Arial" w:hAnsi="Arial" w:cs="Arial"/>
        </w:rPr>
        <w:t xml:space="preserve">au plus cinq (5) membres, dont le président. Le président est nommé par le Conseil d'administration pour </w:t>
      </w:r>
      <w:r>
        <w:rPr>
          <w:rFonts w:ascii="Arial" w:hAnsi="Arial" w:cs="Arial"/>
        </w:rPr>
        <w:t>l’exécution spécifique du mandat qui lui est donné par le Conseil.</w:t>
      </w:r>
    </w:p>
    <w:p w:rsidR="00AC0E5C" w:rsidRDefault="00AC0E5C" w:rsidP="00AC0E5C">
      <w:pPr>
        <w:spacing w:line="360" w:lineRule="auto"/>
        <w:rPr>
          <w:rFonts w:ascii="Arial" w:hAnsi="Arial" w:cs="Arial"/>
        </w:rPr>
      </w:pPr>
      <w:r w:rsidRPr="0011161F">
        <w:rPr>
          <w:rFonts w:ascii="Arial" w:hAnsi="Arial" w:cs="Arial"/>
        </w:rPr>
        <w:t>Le président</w:t>
      </w:r>
      <w:r>
        <w:rPr>
          <w:rFonts w:ascii="Arial" w:hAnsi="Arial" w:cs="Arial"/>
        </w:rPr>
        <w:t xml:space="preserve"> détermine la composition du comité (qualité des membres) et le nombre</w:t>
      </w:r>
      <w:r w:rsidRPr="0011161F">
        <w:rPr>
          <w:rFonts w:ascii="Arial" w:hAnsi="Arial" w:cs="Arial"/>
        </w:rPr>
        <w:t>.</w:t>
      </w:r>
      <w:r>
        <w:rPr>
          <w:rFonts w:ascii="Arial" w:hAnsi="Arial" w:cs="Arial"/>
        </w:rPr>
        <w:t xml:space="preserve"> Un comité doit être composé d’au moins trois (3) membres.</w:t>
      </w:r>
    </w:p>
    <w:p w:rsidR="00AC0E5C" w:rsidRDefault="00AC0E5C" w:rsidP="00AC0E5C">
      <w:pPr>
        <w:spacing w:line="360" w:lineRule="auto"/>
        <w:rPr>
          <w:rFonts w:ascii="Arial" w:hAnsi="Arial" w:cs="Arial"/>
        </w:rPr>
      </w:pPr>
      <w:r w:rsidRPr="0011161F">
        <w:rPr>
          <w:rFonts w:ascii="Arial" w:hAnsi="Arial" w:cs="Arial"/>
        </w:rPr>
        <w:t>Les membres du Comité d</w:t>
      </w:r>
      <w:r>
        <w:rPr>
          <w:rFonts w:ascii="Arial" w:hAnsi="Arial" w:cs="Arial"/>
        </w:rPr>
        <w:t>’</w:t>
      </w:r>
      <w:r w:rsidRPr="0011161F">
        <w:rPr>
          <w:rFonts w:ascii="Arial" w:hAnsi="Arial" w:cs="Arial"/>
        </w:rPr>
        <w:t xml:space="preserve">éthique doivent se conformer au Code déontologique du </w:t>
      </w:r>
      <w:r w:rsidRPr="00FD0A26">
        <w:rPr>
          <w:rFonts w:ascii="Arial" w:hAnsi="Arial" w:cs="Arial"/>
          <w:highlight w:val="yellow"/>
        </w:rPr>
        <w:t>Comité d’éthique (en annexe).</w:t>
      </w:r>
    </w:p>
    <w:p w:rsidR="00DC1A93" w:rsidRDefault="00DC1A93">
      <w:pPr>
        <w:rPr>
          <w:rFonts w:ascii="Arial" w:hAnsi="Arial" w:cs="Arial"/>
        </w:rPr>
      </w:pPr>
    </w:p>
    <w:p w:rsidR="00AC0E5C" w:rsidRPr="00FD0A26" w:rsidRDefault="002A422C" w:rsidP="00AC0E5C">
      <w:pPr>
        <w:spacing w:line="360" w:lineRule="auto"/>
        <w:rPr>
          <w:rFonts w:ascii="Arial" w:hAnsi="Arial" w:cs="Arial"/>
          <w:b/>
          <w:bCs/>
        </w:rPr>
      </w:pPr>
      <w:bookmarkStart w:id="7" w:name="_Toc24378762"/>
      <w:r w:rsidRPr="00EB49BF">
        <w:rPr>
          <w:rStyle w:val="Titre3Car"/>
          <w:rFonts w:ascii="Arial" w:hAnsi="Arial" w:cs="Arial"/>
        </w:rPr>
        <w:t>Article 5. Fonctionnement</w:t>
      </w:r>
      <w:r w:rsidR="00EB49BF">
        <w:rPr>
          <w:rStyle w:val="Titre3Car"/>
          <w:rFonts w:ascii="Arial" w:hAnsi="Arial" w:cs="Arial"/>
        </w:rPr>
        <w:t xml:space="preserve"> </w:t>
      </w:r>
      <w:r w:rsidRPr="00EB49BF">
        <w:rPr>
          <w:rStyle w:val="Titre3Car"/>
          <w:rFonts w:ascii="Arial" w:hAnsi="Arial" w:cs="Arial"/>
        </w:rPr>
        <w:t>:</w:t>
      </w:r>
      <w:bookmarkEnd w:id="7"/>
    </w:p>
    <w:p w:rsidR="00AC0E5C" w:rsidRDefault="00AC0E5C" w:rsidP="00AC0E5C">
      <w:pPr>
        <w:spacing w:line="360" w:lineRule="auto"/>
        <w:rPr>
          <w:rFonts w:ascii="Arial" w:hAnsi="Arial" w:cs="Arial"/>
        </w:rPr>
      </w:pPr>
      <w:r w:rsidRPr="0011161F">
        <w:rPr>
          <w:rFonts w:ascii="Arial" w:hAnsi="Arial" w:cs="Arial"/>
        </w:rPr>
        <w:t xml:space="preserve">Une plainte portée en vertu des présents règlements est entendue par au moins trois (3) membres du comité </w:t>
      </w:r>
      <w:r>
        <w:rPr>
          <w:rFonts w:ascii="Arial" w:hAnsi="Arial" w:cs="Arial"/>
        </w:rPr>
        <w:t>dont</w:t>
      </w:r>
      <w:r w:rsidRPr="0011161F">
        <w:rPr>
          <w:rFonts w:ascii="Arial" w:hAnsi="Arial" w:cs="Arial"/>
        </w:rPr>
        <w:t xml:space="preserve"> le président. </w:t>
      </w:r>
    </w:p>
    <w:p w:rsidR="00AC0E5C" w:rsidRDefault="00AC0E5C" w:rsidP="00AC0E5C">
      <w:pPr>
        <w:spacing w:line="360" w:lineRule="auto"/>
        <w:rPr>
          <w:rFonts w:ascii="Arial" w:hAnsi="Arial" w:cs="Arial"/>
        </w:rPr>
      </w:pPr>
      <w:r w:rsidRPr="0011161F">
        <w:rPr>
          <w:rFonts w:ascii="Arial" w:hAnsi="Arial" w:cs="Arial"/>
        </w:rPr>
        <w:t>En l'absence du président, les membres désignés nomment parmi eux un président d</w:t>
      </w:r>
      <w:r>
        <w:rPr>
          <w:rFonts w:ascii="Arial" w:hAnsi="Arial" w:cs="Arial"/>
        </w:rPr>
        <w:t>’</w:t>
      </w:r>
      <w:r w:rsidRPr="0011161F">
        <w:rPr>
          <w:rFonts w:ascii="Arial" w:hAnsi="Arial" w:cs="Arial"/>
        </w:rPr>
        <w:t xml:space="preserve">audition et un secrétaire pour les fins de ladite audition. </w:t>
      </w:r>
    </w:p>
    <w:p w:rsidR="00AC0E5C" w:rsidRDefault="00AC0E5C" w:rsidP="00AC0E5C">
      <w:pPr>
        <w:spacing w:line="360" w:lineRule="auto"/>
        <w:rPr>
          <w:rFonts w:ascii="Arial" w:hAnsi="Arial" w:cs="Arial"/>
        </w:rPr>
      </w:pPr>
      <w:r w:rsidRPr="0011161F">
        <w:rPr>
          <w:rFonts w:ascii="Arial" w:hAnsi="Arial" w:cs="Arial"/>
        </w:rPr>
        <w:t xml:space="preserve">Chaque membre désigné a un droit de vote. </w:t>
      </w:r>
    </w:p>
    <w:p w:rsidR="00DC1A93" w:rsidRDefault="00DC1A93">
      <w:pPr>
        <w:rPr>
          <w:rFonts w:ascii="Arial" w:hAnsi="Arial" w:cs="Arial"/>
        </w:rPr>
      </w:pPr>
    </w:p>
    <w:p w:rsidR="00EB49BF" w:rsidRDefault="002A422C">
      <w:pPr>
        <w:rPr>
          <w:rFonts w:ascii="Arial" w:hAnsi="Arial" w:cs="Arial"/>
        </w:rPr>
      </w:pPr>
      <w:r w:rsidRPr="00912D10">
        <w:rPr>
          <w:rFonts w:ascii="Arial" w:hAnsi="Arial" w:cs="Arial"/>
        </w:rPr>
        <w:lastRenderedPageBreak/>
        <w:t xml:space="preserve"> </w:t>
      </w:r>
      <w:bookmarkStart w:id="8" w:name="_Toc24378763"/>
      <w:r w:rsidRPr="00EB49BF">
        <w:rPr>
          <w:rStyle w:val="Titre3Car"/>
          <w:rFonts w:ascii="Arial" w:hAnsi="Arial" w:cs="Arial"/>
        </w:rPr>
        <w:t>Article 6. Lieu de l'audition :</w:t>
      </w:r>
      <w:bookmarkEnd w:id="8"/>
      <w:r w:rsidRPr="00912D10">
        <w:rPr>
          <w:rFonts w:ascii="Arial" w:hAnsi="Arial" w:cs="Arial"/>
        </w:rPr>
        <w:t xml:space="preserve"> </w:t>
      </w:r>
      <w:r w:rsidR="00EB49BF">
        <w:rPr>
          <w:rFonts w:ascii="Arial" w:hAnsi="Arial" w:cs="Arial"/>
        </w:rPr>
        <w:br/>
      </w:r>
      <w:r w:rsidR="00EB49BF">
        <w:rPr>
          <w:rFonts w:ascii="Arial" w:hAnsi="Arial" w:cs="Arial"/>
        </w:rPr>
        <w:br/>
      </w:r>
      <w:r w:rsidRPr="00912D10">
        <w:rPr>
          <w:rFonts w:ascii="Arial" w:hAnsi="Arial" w:cs="Arial"/>
        </w:rPr>
        <w:t xml:space="preserve">Le Comité d'éthique peut siéger en tout endroit au Québec. </w:t>
      </w:r>
    </w:p>
    <w:p w:rsidR="00DC1A93" w:rsidRDefault="00DC1A93">
      <w:pPr>
        <w:rPr>
          <w:rFonts w:ascii="Arial" w:hAnsi="Arial" w:cs="Arial"/>
        </w:rPr>
      </w:pPr>
    </w:p>
    <w:p w:rsidR="00EB49BF" w:rsidRPr="00EB49BF" w:rsidRDefault="002A422C">
      <w:pPr>
        <w:rPr>
          <w:rStyle w:val="Titre3Car"/>
          <w:rFonts w:ascii="Arial" w:hAnsi="Arial" w:cs="Arial"/>
        </w:rPr>
      </w:pPr>
      <w:bookmarkStart w:id="9" w:name="_Toc24378764"/>
      <w:r w:rsidRPr="00EB49BF">
        <w:rPr>
          <w:rStyle w:val="Titre3Car"/>
          <w:rFonts w:ascii="Arial" w:hAnsi="Arial" w:cs="Arial"/>
        </w:rPr>
        <w:t>Article 7. Introduction d’une plainte :</w:t>
      </w:r>
      <w:bookmarkEnd w:id="9"/>
      <w:r w:rsidRPr="00EB49BF">
        <w:rPr>
          <w:rStyle w:val="Titre3Car"/>
          <w:rFonts w:ascii="Arial" w:hAnsi="Arial" w:cs="Arial"/>
        </w:rPr>
        <w:t xml:space="preserve"> </w:t>
      </w:r>
    </w:p>
    <w:p w:rsidR="00AC0E5C" w:rsidRDefault="00AC0E5C" w:rsidP="00AC0E5C">
      <w:pPr>
        <w:spacing w:line="360" w:lineRule="auto"/>
        <w:rPr>
          <w:rFonts w:ascii="Arial" w:hAnsi="Arial" w:cs="Arial"/>
        </w:rPr>
      </w:pPr>
      <w:r w:rsidRPr="0011161F">
        <w:rPr>
          <w:rFonts w:ascii="Arial" w:hAnsi="Arial" w:cs="Arial"/>
        </w:rPr>
        <w:t>Toute plainte portée contre un membre de l'Association doit être transmise au siège social de l'Association à l’attention du</w:t>
      </w:r>
      <w:r>
        <w:rPr>
          <w:rFonts w:ascii="Arial" w:hAnsi="Arial" w:cs="Arial"/>
        </w:rPr>
        <w:t xml:space="preserve"> Directeur général </w:t>
      </w:r>
      <w:r w:rsidRPr="0011161F">
        <w:rPr>
          <w:rFonts w:ascii="Arial" w:hAnsi="Arial" w:cs="Arial"/>
        </w:rPr>
        <w:t>dan</w:t>
      </w:r>
      <w:r>
        <w:rPr>
          <w:rFonts w:ascii="Arial" w:hAnsi="Arial" w:cs="Arial"/>
        </w:rPr>
        <w:t>s</w:t>
      </w:r>
      <w:r w:rsidRPr="0011161F">
        <w:rPr>
          <w:rFonts w:ascii="Arial" w:hAnsi="Arial" w:cs="Arial"/>
        </w:rPr>
        <w:t xml:space="preserve"> une période d’un an </w:t>
      </w:r>
      <w:r>
        <w:rPr>
          <w:rFonts w:ascii="Arial" w:hAnsi="Arial" w:cs="Arial"/>
        </w:rPr>
        <w:t xml:space="preserve">(1) </w:t>
      </w:r>
      <w:r w:rsidRPr="0011161F">
        <w:rPr>
          <w:rFonts w:ascii="Arial" w:hAnsi="Arial" w:cs="Arial"/>
        </w:rPr>
        <w:t xml:space="preserve">à compter de l’incident. </w:t>
      </w:r>
    </w:p>
    <w:p w:rsidR="00AC0E5C" w:rsidRDefault="00AC0E5C" w:rsidP="00AC0E5C">
      <w:pPr>
        <w:spacing w:line="360" w:lineRule="auto"/>
        <w:rPr>
          <w:rFonts w:ascii="Arial" w:hAnsi="Arial" w:cs="Arial"/>
        </w:rPr>
      </w:pPr>
      <w:r w:rsidRPr="0011161F">
        <w:rPr>
          <w:rFonts w:ascii="Arial" w:hAnsi="Arial" w:cs="Arial"/>
        </w:rPr>
        <w:t xml:space="preserve">Dans le cas d’harcèlement, le délai se </w:t>
      </w:r>
      <w:r>
        <w:rPr>
          <w:rFonts w:ascii="Arial" w:hAnsi="Arial" w:cs="Arial"/>
        </w:rPr>
        <w:t>calcule</w:t>
      </w:r>
      <w:r w:rsidRPr="0011161F">
        <w:rPr>
          <w:rFonts w:ascii="Arial" w:hAnsi="Arial" w:cs="Arial"/>
        </w:rPr>
        <w:t xml:space="preserve"> à compter d’un</w:t>
      </w:r>
      <w:r>
        <w:rPr>
          <w:rFonts w:ascii="Arial" w:hAnsi="Arial" w:cs="Arial"/>
        </w:rPr>
        <w:t xml:space="preserve"> (1)</w:t>
      </w:r>
      <w:r w:rsidRPr="0011161F">
        <w:rPr>
          <w:rFonts w:ascii="Arial" w:hAnsi="Arial" w:cs="Arial"/>
        </w:rPr>
        <w:t xml:space="preserve"> an du dernier incident ou de la fin de l’emprise ou de la menace exercée par le membre. </w:t>
      </w:r>
    </w:p>
    <w:p w:rsidR="00DC1A93" w:rsidRDefault="00DC1A93">
      <w:pPr>
        <w:rPr>
          <w:rFonts w:ascii="Arial" w:hAnsi="Arial" w:cs="Arial"/>
        </w:rPr>
      </w:pPr>
    </w:p>
    <w:p w:rsidR="00EB49BF" w:rsidRPr="00EB49BF" w:rsidRDefault="002A422C">
      <w:pPr>
        <w:rPr>
          <w:rStyle w:val="Titre3Car"/>
          <w:rFonts w:ascii="Arial" w:hAnsi="Arial" w:cs="Arial"/>
        </w:rPr>
      </w:pPr>
      <w:bookmarkStart w:id="10" w:name="_Toc24378765"/>
      <w:r w:rsidRPr="00EB49BF">
        <w:rPr>
          <w:rStyle w:val="Titre3Car"/>
          <w:rFonts w:ascii="Arial" w:hAnsi="Arial" w:cs="Arial"/>
        </w:rPr>
        <w:t>Article 8. Contenu de la plainte :</w:t>
      </w:r>
      <w:bookmarkEnd w:id="10"/>
      <w:r w:rsidRPr="00EB49BF">
        <w:rPr>
          <w:rStyle w:val="Titre3Car"/>
          <w:rFonts w:ascii="Arial" w:hAnsi="Arial" w:cs="Arial"/>
        </w:rPr>
        <w:t xml:space="preserve"> </w:t>
      </w:r>
    </w:p>
    <w:p w:rsidR="00EB49BF" w:rsidRDefault="002A422C">
      <w:pPr>
        <w:rPr>
          <w:rFonts w:ascii="Arial" w:hAnsi="Arial" w:cs="Arial"/>
        </w:rPr>
      </w:pPr>
      <w:r w:rsidRPr="00912D10">
        <w:rPr>
          <w:rFonts w:ascii="Arial" w:hAnsi="Arial" w:cs="Arial"/>
        </w:rPr>
        <w:t>Le plaignant doit utiliser le formulaire à l</w:t>
      </w:r>
      <w:r w:rsidR="00EB49BF">
        <w:rPr>
          <w:rFonts w:ascii="Arial" w:hAnsi="Arial" w:cs="Arial"/>
        </w:rPr>
        <w:t>’</w:t>
      </w:r>
      <w:r w:rsidRPr="00912D10">
        <w:rPr>
          <w:rFonts w:ascii="Arial" w:hAnsi="Arial" w:cs="Arial"/>
        </w:rPr>
        <w:t xml:space="preserve">annexe 1 de la Partie I du présent règlement. Toute plainte doit être signée et elle doit indiquer la nature, ainsi que les circonstances de temps et de lieu de l'infraction reprochée. Elle doit également comporter la mention des dispositions auxquelles l'infraction reprochée contrevient. </w:t>
      </w:r>
    </w:p>
    <w:p w:rsidR="00DC1A93" w:rsidRDefault="00DC1A93">
      <w:pPr>
        <w:rPr>
          <w:rFonts w:ascii="Arial" w:hAnsi="Arial" w:cs="Arial"/>
        </w:rPr>
      </w:pPr>
    </w:p>
    <w:p w:rsidR="00EB49BF" w:rsidRPr="00EB49BF" w:rsidRDefault="002A422C">
      <w:pPr>
        <w:rPr>
          <w:rStyle w:val="Titre3Car"/>
          <w:rFonts w:ascii="Arial" w:hAnsi="Arial" w:cs="Arial"/>
        </w:rPr>
      </w:pPr>
      <w:bookmarkStart w:id="11" w:name="_Toc24378766"/>
      <w:r w:rsidRPr="00EB49BF">
        <w:rPr>
          <w:rStyle w:val="Titre3Car"/>
          <w:rFonts w:ascii="Arial" w:hAnsi="Arial" w:cs="Arial"/>
        </w:rPr>
        <w:t>Article 9. Traitement de la plainte :</w:t>
      </w:r>
      <w:bookmarkEnd w:id="11"/>
      <w:r w:rsidRPr="00EB49BF">
        <w:rPr>
          <w:rStyle w:val="Titre3Car"/>
          <w:rFonts w:ascii="Arial" w:hAnsi="Arial" w:cs="Arial"/>
        </w:rPr>
        <w:t xml:space="preserve"> </w:t>
      </w:r>
    </w:p>
    <w:p w:rsidR="00AC0E5C" w:rsidRDefault="00AC0E5C" w:rsidP="00AC0E5C">
      <w:pPr>
        <w:spacing w:line="360" w:lineRule="auto"/>
        <w:rPr>
          <w:rFonts w:ascii="Arial" w:hAnsi="Arial" w:cs="Arial"/>
        </w:rPr>
      </w:pPr>
      <w:r w:rsidRPr="0011161F">
        <w:rPr>
          <w:rFonts w:ascii="Arial" w:hAnsi="Arial" w:cs="Arial"/>
        </w:rPr>
        <w:t>Sur réception d</w:t>
      </w:r>
      <w:r>
        <w:rPr>
          <w:rFonts w:ascii="Arial" w:hAnsi="Arial" w:cs="Arial"/>
        </w:rPr>
        <w:t>’</w:t>
      </w:r>
      <w:r w:rsidRPr="0011161F">
        <w:rPr>
          <w:rFonts w:ascii="Arial" w:hAnsi="Arial" w:cs="Arial"/>
        </w:rPr>
        <w:t xml:space="preserve">une plainte, le </w:t>
      </w:r>
      <w:r>
        <w:rPr>
          <w:rFonts w:ascii="Arial" w:hAnsi="Arial" w:cs="Arial"/>
        </w:rPr>
        <w:t xml:space="preserve">Directeur général et le Président du Conseil d’administration </w:t>
      </w:r>
      <w:r w:rsidRPr="0011161F">
        <w:rPr>
          <w:rFonts w:ascii="Arial" w:hAnsi="Arial" w:cs="Arial"/>
        </w:rPr>
        <w:t>examine</w:t>
      </w:r>
      <w:r>
        <w:rPr>
          <w:rFonts w:ascii="Arial" w:hAnsi="Arial" w:cs="Arial"/>
        </w:rPr>
        <w:t>nt</w:t>
      </w:r>
      <w:r w:rsidRPr="0011161F">
        <w:rPr>
          <w:rFonts w:ascii="Arial" w:hAnsi="Arial" w:cs="Arial"/>
        </w:rPr>
        <w:t xml:space="preserve"> si la plainte est recevable. </w:t>
      </w:r>
    </w:p>
    <w:p w:rsidR="00AC0E5C" w:rsidRDefault="00AC0E5C" w:rsidP="00AC0E5C">
      <w:pPr>
        <w:spacing w:line="360" w:lineRule="auto"/>
        <w:rPr>
          <w:rFonts w:ascii="Arial" w:hAnsi="Arial" w:cs="Arial"/>
        </w:rPr>
      </w:pPr>
      <w:r w:rsidRPr="0011161F">
        <w:rPr>
          <w:rFonts w:ascii="Arial" w:hAnsi="Arial" w:cs="Arial"/>
        </w:rPr>
        <w:t>Il</w:t>
      </w:r>
      <w:r>
        <w:rPr>
          <w:rFonts w:ascii="Arial" w:hAnsi="Arial" w:cs="Arial"/>
        </w:rPr>
        <w:t>s</w:t>
      </w:r>
      <w:r w:rsidRPr="0011161F">
        <w:rPr>
          <w:rFonts w:ascii="Arial" w:hAnsi="Arial" w:cs="Arial"/>
        </w:rPr>
        <w:t xml:space="preserve"> vérifie</w:t>
      </w:r>
      <w:r>
        <w:rPr>
          <w:rFonts w:ascii="Arial" w:hAnsi="Arial" w:cs="Arial"/>
        </w:rPr>
        <w:t>nt</w:t>
      </w:r>
      <w:r w:rsidRPr="0011161F">
        <w:rPr>
          <w:rFonts w:ascii="Arial" w:hAnsi="Arial" w:cs="Arial"/>
        </w:rPr>
        <w:t xml:space="preserve"> si la plainte est soumise conformément aux prescriptions de </w:t>
      </w:r>
      <w:r w:rsidRPr="00FC4486">
        <w:rPr>
          <w:rFonts w:ascii="Arial" w:hAnsi="Arial" w:cs="Arial"/>
          <w:highlight w:val="yellow"/>
        </w:rPr>
        <w:t>l'article 8</w:t>
      </w:r>
      <w:r w:rsidRPr="0011161F">
        <w:rPr>
          <w:rFonts w:ascii="Arial" w:hAnsi="Arial" w:cs="Arial"/>
        </w:rPr>
        <w:t xml:space="preserve"> des </w:t>
      </w:r>
      <w:proofErr w:type="spellStart"/>
      <w:r w:rsidRPr="0011161F">
        <w:rPr>
          <w:rFonts w:ascii="Arial" w:hAnsi="Arial" w:cs="Arial"/>
        </w:rPr>
        <w:t>présent</w:t>
      </w:r>
      <w:r>
        <w:rPr>
          <w:rFonts w:ascii="Arial" w:hAnsi="Arial" w:cs="Arial"/>
        </w:rPr>
        <w:t>E</w:t>
      </w:r>
      <w:r w:rsidRPr="0011161F">
        <w:rPr>
          <w:rFonts w:ascii="Arial" w:hAnsi="Arial" w:cs="Arial"/>
        </w:rPr>
        <w:t>s</w:t>
      </w:r>
      <w:proofErr w:type="spellEnd"/>
      <w:r w:rsidRPr="0011161F">
        <w:rPr>
          <w:rFonts w:ascii="Arial" w:hAnsi="Arial" w:cs="Arial"/>
        </w:rPr>
        <w:t xml:space="preserve"> et si la plainte établirait qu</w:t>
      </w:r>
      <w:r>
        <w:rPr>
          <w:rFonts w:ascii="Arial" w:hAnsi="Arial" w:cs="Arial"/>
        </w:rPr>
        <w:t>’</w:t>
      </w:r>
      <w:r w:rsidRPr="0011161F">
        <w:rPr>
          <w:rFonts w:ascii="Arial" w:hAnsi="Arial" w:cs="Arial"/>
        </w:rPr>
        <w:t xml:space="preserve">une contravention a vraisemblablement eu lieu, si tous les faits allégués étaient prouvés. </w:t>
      </w:r>
    </w:p>
    <w:p w:rsidR="00AC0E5C" w:rsidRDefault="00AC0E5C" w:rsidP="00AC0E5C">
      <w:pPr>
        <w:spacing w:line="360" w:lineRule="auto"/>
        <w:rPr>
          <w:rFonts w:ascii="Arial" w:hAnsi="Arial" w:cs="Arial"/>
        </w:rPr>
      </w:pPr>
      <w:r w:rsidRPr="0011161F">
        <w:rPr>
          <w:rFonts w:ascii="Arial" w:hAnsi="Arial" w:cs="Arial"/>
        </w:rPr>
        <w:t>Le cas échéant,</w:t>
      </w:r>
      <w:r>
        <w:rPr>
          <w:rFonts w:ascii="Arial" w:hAnsi="Arial" w:cs="Arial"/>
        </w:rPr>
        <w:t xml:space="preserve"> ils en informent le Conseil d’administration qui nomme un président de comité d’éthique. Celui-ci doit alors constituer, dans un délais raisonnable un comité d’éthique.</w:t>
      </w:r>
    </w:p>
    <w:p w:rsidR="00AC0E5C" w:rsidRDefault="00AC0E5C" w:rsidP="00AC0E5C">
      <w:pPr>
        <w:spacing w:line="360" w:lineRule="auto"/>
        <w:rPr>
          <w:rFonts w:ascii="Arial" w:hAnsi="Arial" w:cs="Arial"/>
        </w:rPr>
      </w:pPr>
      <w:r>
        <w:rPr>
          <w:rFonts w:ascii="Arial" w:hAnsi="Arial" w:cs="Arial"/>
        </w:rPr>
        <w:t xml:space="preserve">Le président du comité d’éthique </w:t>
      </w:r>
      <w:r w:rsidRPr="0011161F">
        <w:rPr>
          <w:rFonts w:ascii="Arial" w:hAnsi="Arial" w:cs="Arial"/>
        </w:rPr>
        <w:t xml:space="preserve">fixe la date, le lieu et l'heure de l'audition. Il transmet ensuite à l'intimé(e), par courrier recommandé, les documents suivants : </w:t>
      </w:r>
    </w:p>
    <w:p w:rsidR="00AC0E5C" w:rsidRPr="00051F67" w:rsidRDefault="00AC0E5C" w:rsidP="00AC0E5C">
      <w:pPr>
        <w:pStyle w:val="Paragraphedeliste"/>
        <w:numPr>
          <w:ilvl w:val="0"/>
          <w:numId w:val="7"/>
        </w:numPr>
        <w:spacing w:line="360" w:lineRule="auto"/>
        <w:rPr>
          <w:rFonts w:ascii="Arial" w:hAnsi="Arial" w:cs="Arial"/>
        </w:rPr>
      </w:pPr>
      <w:r w:rsidRPr="00051F67">
        <w:rPr>
          <w:rFonts w:ascii="Arial" w:hAnsi="Arial" w:cs="Arial"/>
        </w:rPr>
        <w:t>une copie de la plainte ;</w:t>
      </w:r>
    </w:p>
    <w:p w:rsidR="00AC0E5C" w:rsidRPr="00051F67" w:rsidRDefault="00AC0E5C" w:rsidP="00AC0E5C">
      <w:pPr>
        <w:pStyle w:val="Paragraphedeliste"/>
        <w:numPr>
          <w:ilvl w:val="0"/>
          <w:numId w:val="7"/>
        </w:numPr>
        <w:spacing w:line="360" w:lineRule="auto"/>
        <w:rPr>
          <w:rFonts w:ascii="Arial" w:hAnsi="Arial" w:cs="Arial"/>
        </w:rPr>
      </w:pPr>
      <w:r w:rsidRPr="00051F67">
        <w:rPr>
          <w:rFonts w:ascii="Arial" w:hAnsi="Arial" w:cs="Arial"/>
        </w:rPr>
        <w:t>un avis d'audition sur la formule produite comme annexe II ;</w:t>
      </w:r>
    </w:p>
    <w:p w:rsidR="00AC0E5C" w:rsidRPr="00AC0E5C" w:rsidRDefault="00AC0E5C" w:rsidP="00AC0E5C">
      <w:pPr>
        <w:pStyle w:val="Paragraphedeliste"/>
        <w:numPr>
          <w:ilvl w:val="0"/>
          <w:numId w:val="7"/>
        </w:numPr>
        <w:spacing w:line="360" w:lineRule="auto"/>
        <w:rPr>
          <w:rFonts w:ascii="Arial" w:hAnsi="Arial" w:cs="Arial"/>
          <w:highlight w:val="yellow"/>
        </w:rPr>
      </w:pPr>
      <w:r w:rsidRPr="00051F67">
        <w:rPr>
          <w:rFonts w:ascii="Arial" w:hAnsi="Arial" w:cs="Arial"/>
        </w:rPr>
        <w:t>une déclaration de reconnaissance de culpabilité sur la formule produite comme</w:t>
      </w:r>
      <w:r w:rsidRPr="00051F67">
        <w:rPr>
          <w:rFonts w:ascii="Arial" w:hAnsi="Arial" w:cs="Arial"/>
        </w:rPr>
        <w:br/>
      </w:r>
      <w:r w:rsidRPr="00AC0E5C">
        <w:rPr>
          <w:rFonts w:ascii="Arial" w:hAnsi="Arial" w:cs="Arial"/>
          <w:highlight w:val="yellow"/>
        </w:rPr>
        <w:t xml:space="preserve">annexe III. </w:t>
      </w:r>
    </w:p>
    <w:p w:rsidR="00AC0E5C" w:rsidRDefault="00AC0E5C" w:rsidP="00AC0E5C">
      <w:pPr>
        <w:spacing w:line="360" w:lineRule="auto"/>
        <w:rPr>
          <w:rFonts w:ascii="Arial" w:hAnsi="Arial" w:cs="Arial"/>
        </w:rPr>
      </w:pPr>
      <w:r w:rsidRPr="0011161F">
        <w:rPr>
          <w:rFonts w:ascii="Arial" w:hAnsi="Arial" w:cs="Arial"/>
        </w:rPr>
        <w:lastRenderedPageBreak/>
        <w:t xml:space="preserve">Si la plainte n'est pas soumise conformément aux prescriptions de </w:t>
      </w:r>
      <w:r w:rsidRPr="00FC4486">
        <w:rPr>
          <w:rFonts w:ascii="Arial" w:hAnsi="Arial" w:cs="Arial"/>
          <w:highlight w:val="yellow"/>
        </w:rPr>
        <w:t>l'article 8</w:t>
      </w:r>
      <w:r w:rsidRPr="0011161F">
        <w:rPr>
          <w:rFonts w:ascii="Arial" w:hAnsi="Arial" w:cs="Arial"/>
        </w:rPr>
        <w:t xml:space="preserve">, le président du comité retourne l'original de la plainte à son auteur et lui indique les raisons de sa non acceptation. </w:t>
      </w:r>
    </w:p>
    <w:p w:rsidR="00AC0E5C" w:rsidRDefault="00AC0E5C" w:rsidP="00AC0E5C">
      <w:pPr>
        <w:spacing w:line="360" w:lineRule="auto"/>
        <w:rPr>
          <w:rFonts w:ascii="Arial" w:hAnsi="Arial" w:cs="Arial"/>
        </w:rPr>
      </w:pPr>
      <w:r w:rsidRPr="0011161F">
        <w:rPr>
          <w:rFonts w:ascii="Arial" w:hAnsi="Arial" w:cs="Arial"/>
        </w:rPr>
        <w:t xml:space="preserve">Le président du comité avise également le(la) plaignant(e), sur la formule prescrite à cette fin et produite en annexe IV, de la date, du lieu et de l'heure de l'audition. </w:t>
      </w:r>
    </w:p>
    <w:p w:rsidR="00016F73" w:rsidRDefault="002A422C">
      <w:pPr>
        <w:rPr>
          <w:rFonts w:ascii="Arial" w:hAnsi="Arial" w:cs="Arial"/>
        </w:rPr>
      </w:pPr>
      <w:r w:rsidRPr="00912D10">
        <w:rPr>
          <w:rFonts w:ascii="Arial" w:hAnsi="Arial" w:cs="Arial"/>
        </w:rPr>
        <w:t>Sur réception d</w:t>
      </w:r>
      <w:r w:rsidR="00AC0E5C">
        <w:rPr>
          <w:rFonts w:ascii="Arial" w:hAnsi="Arial" w:cs="Arial"/>
        </w:rPr>
        <w:t>’</w:t>
      </w:r>
      <w:r w:rsidRPr="00912D10">
        <w:rPr>
          <w:rFonts w:ascii="Arial" w:hAnsi="Arial" w:cs="Arial"/>
        </w:rPr>
        <w:t>une plainte, le président du comité examine si la plainte est recevable. Il vérifie si la plainte est soumise conformément aux prescriptions de l'article 8 des présents et si la plainte établirait qu</w:t>
      </w:r>
      <w:r w:rsidR="00EB49BF">
        <w:rPr>
          <w:rFonts w:ascii="Arial" w:hAnsi="Arial" w:cs="Arial"/>
        </w:rPr>
        <w:t>’</w:t>
      </w:r>
      <w:r w:rsidRPr="00912D10">
        <w:rPr>
          <w:rFonts w:ascii="Arial" w:hAnsi="Arial" w:cs="Arial"/>
        </w:rPr>
        <w:t xml:space="preserve">une contravention a vraisemblablement eu lieu, si tous les faits allégués étaient prouvés. </w:t>
      </w:r>
    </w:p>
    <w:p w:rsidR="00EB49BF" w:rsidRDefault="00EB49BF">
      <w:pPr>
        <w:rPr>
          <w:rFonts w:ascii="Arial" w:hAnsi="Arial" w:cs="Arial"/>
        </w:rPr>
      </w:pPr>
      <w:r>
        <w:rPr>
          <w:rFonts w:ascii="Arial" w:hAnsi="Arial" w:cs="Arial"/>
        </w:rPr>
        <w:br/>
      </w:r>
      <w:r w:rsidR="002A422C" w:rsidRPr="00912D10">
        <w:rPr>
          <w:rFonts w:ascii="Arial" w:hAnsi="Arial" w:cs="Arial"/>
        </w:rPr>
        <w:t xml:space="preserve">Le cas échéant, il fixe la date, le lieu et l'heure de l'audition. Il transmet ensuite à l'intimé(e), par courrier recommandé, les documents suivants : </w:t>
      </w:r>
      <w:r>
        <w:rPr>
          <w:rFonts w:ascii="Arial" w:hAnsi="Arial" w:cs="Arial"/>
        </w:rPr>
        <w:br/>
      </w:r>
      <w:r w:rsidR="002A422C" w:rsidRPr="00912D10">
        <w:rPr>
          <w:rFonts w:ascii="Arial" w:hAnsi="Arial" w:cs="Arial"/>
        </w:rPr>
        <w:t xml:space="preserve">- une copie de la plainte ; </w:t>
      </w:r>
      <w:r>
        <w:rPr>
          <w:rFonts w:ascii="Arial" w:hAnsi="Arial" w:cs="Arial"/>
        </w:rPr>
        <w:br/>
      </w:r>
      <w:r w:rsidR="002A422C" w:rsidRPr="00912D10">
        <w:rPr>
          <w:rFonts w:ascii="Arial" w:hAnsi="Arial" w:cs="Arial"/>
        </w:rPr>
        <w:t xml:space="preserve">- un avis d'audition sur la formule produite comme annexe II ; </w:t>
      </w:r>
      <w:r>
        <w:rPr>
          <w:rFonts w:ascii="Arial" w:hAnsi="Arial" w:cs="Arial"/>
        </w:rPr>
        <w:br/>
      </w:r>
      <w:r w:rsidR="002A422C" w:rsidRPr="00912D10">
        <w:rPr>
          <w:rFonts w:ascii="Arial" w:hAnsi="Arial" w:cs="Arial"/>
        </w:rPr>
        <w:t>- une déclaration de reconnaissance de culpabilité sur la formule produite comme annexe III.</w:t>
      </w:r>
    </w:p>
    <w:p w:rsidR="00EB49BF" w:rsidRDefault="002A422C">
      <w:pPr>
        <w:rPr>
          <w:rFonts w:ascii="Arial" w:hAnsi="Arial" w:cs="Arial"/>
        </w:rPr>
      </w:pPr>
      <w:r w:rsidRPr="00912D10">
        <w:rPr>
          <w:rFonts w:ascii="Arial" w:hAnsi="Arial" w:cs="Arial"/>
        </w:rPr>
        <w:t xml:space="preserve"> Si la plainte n'est pas soumise conformément aux prescriptions de l'article 8, le président du comité retourne l'original de la plainte à son auteur et lui indique les raisons de sa non acceptation.</w:t>
      </w:r>
    </w:p>
    <w:p w:rsidR="00EB49BF" w:rsidRDefault="002A422C">
      <w:pPr>
        <w:rPr>
          <w:rFonts w:ascii="Arial" w:hAnsi="Arial" w:cs="Arial"/>
        </w:rPr>
      </w:pPr>
      <w:r w:rsidRPr="00912D10">
        <w:rPr>
          <w:rFonts w:ascii="Arial" w:hAnsi="Arial" w:cs="Arial"/>
        </w:rPr>
        <w:t xml:space="preserve"> Le président du comité avise également le(la) plaignant(e), sur la formule prescrite à cette fin et produite en annexe IV, de la date, du lieu et de l'heure de l'audition. </w:t>
      </w:r>
    </w:p>
    <w:p w:rsidR="00DC1A93" w:rsidRDefault="00DC1A93">
      <w:pPr>
        <w:rPr>
          <w:rFonts w:ascii="Arial" w:hAnsi="Arial" w:cs="Arial"/>
        </w:rPr>
      </w:pPr>
    </w:p>
    <w:p w:rsidR="00EB49BF" w:rsidRPr="00BE2C7A" w:rsidRDefault="002A422C">
      <w:pPr>
        <w:rPr>
          <w:rStyle w:val="Titre3Car"/>
          <w:rFonts w:ascii="Arial" w:hAnsi="Arial" w:cs="Arial"/>
        </w:rPr>
      </w:pPr>
      <w:bookmarkStart w:id="12" w:name="_Toc24378767"/>
      <w:r w:rsidRPr="00BE2C7A">
        <w:rPr>
          <w:rStyle w:val="Titre3Car"/>
          <w:rFonts w:ascii="Arial" w:hAnsi="Arial" w:cs="Arial"/>
        </w:rPr>
        <w:t>Article 10. Délai d'audition :</w:t>
      </w:r>
      <w:bookmarkEnd w:id="12"/>
      <w:r w:rsidRPr="00BE2C7A">
        <w:rPr>
          <w:rStyle w:val="Titre3Car"/>
          <w:rFonts w:ascii="Arial" w:hAnsi="Arial" w:cs="Arial"/>
        </w:rPr>
        <w:t xml:space="preserve"> </w:t>
      </w:r>
    </w:p>
    <w:p w:rsidR="00DC1A93" w:rsidRDefault="002A422C">
      <w:pPr>
        <w:rPr>
          <w:rFonts w:ascii="Arial" w:hAnsi="Arial" w:cs="Arial"/>
        </w:rPr>
      </w:pPr>
      <w:r w:rsidRPr="00912D10">
        <w:rPr>
          <w:rFonts w:ascii="Arial" w:hAnsi="Arial" w:cs="Arial"/>
        </w:rPr>
        <w:t>L'avis d'audition doit être transmis au</w:t>
      </w:r>
      <w:r w:rsidR="00BE2C7A">
        <w:rPr>
          <w:rFonts w:ascii="Arial" w:hAnsi="Arial" w:cs="Arial"/>
        </w:rPr>
        <w:t xml:space="preserve"> </w:t>
      </w:r>
      <w:r w:rsidRPr="00912D10">
        <w:rPr>
          <w:rFonts w:ascii="Arial" w:hAnsi="Arial" w:cs="Arial"/>
        </w:rPr>
        <w:t>(à la) plaignant(e) et à l'intimé(e) au moins dix (10) jours avant la date fixée pour l'audition.</w:t>
      </w:r>
    </w:p>
    <w:p w:rsidR="00EB49BF" w:rsidRDefault="002A422C">
      <w:pPr>
        <w:rPr>
          <w:rFonts w:ascii="Arial" w:hAnsi="Arial" w:cs="Arial"/>
        </w:rPr>
      </w:pPr>
      <w:r w:rsidRPr="00912D10">
        <w:rPr>
          <w:rFonts w:ascii="Arial" w:hAnsi="Arial" w:cs="Arial"/>
        </w:rPr>
        <w:t xml:space="preserve"> </w:t>
      </w:r>
    </w:p>
    <w:p w:rsidR="00EB49BF" w:rsidRPr="00BE2C7A" w:rsidRDefault="002A422C">
      <w:pPr>
        <w:rPr>
          <w:rStyle w:val="Titre3Car"/>
          <w:rFonts w:ascii="Arial" w:hAnsi="Arial" w:cs="Arial"/>
        </w:rPr>
      </w:pPr>
      <w:bookmarkStart w:id="13" w:name="_Toc24378768"/>
      <w:r w:rsidRPr="00BE2C7A">
        <w:rPr>
          <w:rStyle w:val="Titre3Car"/>
          <w:rFonts w:ascii="Arial" w:hAnsi="Arial" w:cs="Arial"/>
        </w:rPr>
        <w:t>Article 11. Procédures d'audition :</w:t>
      </w:r>
      <w:bookmarkEnd w:id="13"/>
      <w:r w:rsidRPr="00BE2C7A">
        <w:rPr>
          <w:rStyle w:val="Titre3Car"/>
          <w:rFonts w:ascii="Arial" w:hAnsi="Arial" w:cs="Arial"/>
        </w:rPr>
        <w:t xml:space="preserve"> </w:t>
      </w:r>
    </w:p>
    <w:p w:rsidR="00BE2C7A" w:rsidRDefault="002A422C">
      <w:pPr>
        <w:rPr>
          <w:rFonts w:ascii="Arial" w:hAnsi="Arial" w:cs="Arial"/>
        </w:rPr>
      </w:pPr>
      <w:r w:rsidRPr="00912D10">
        <w:rPr>
          <w:rFonts w:ascii="Arial" w:hAnsi="Arial" w:cs="Arial"/>
        </w:rPr>
        <w:t xml:space="preserve">11.1 L'audition se tient à huis clos, sauf si le comité juge, à la demande de l'intimé(e), </w:t>
      </w:r>
      <w:r w:rsidR="00EB49BF">
        <w:rPr>
          <w:rFonts w:ascii="Arial" w:hAnsi="Arial" w:cs="Arial"/>
        </w:rPr>
        <w:br/>
      </w:r>
      <w:r w:rsidRPr="00912D10">
        <w:rPr>
          <w:rFonts w:ascii="Arial" w:hAnsi="Arial" w:cs="Arial"/>
        </w:rPr>
        <w:t xml:space="preserve">qu'il est de l'intérêt de l'Association que l'audition soit publique. </w:t>
      </w:r>
    </w:p>
    <w:p w:rsidR="00BE2C7A" w:rsidRDefault="002A422C">
      <w:pPr>
        <w:rPr>
          <w:rFonts w:ascii="Arial" w:hAnsi="Arial" w:cs="Arial"/>
        </w:rPr>
      </w:pPr>
      <w:r w:rsidRPr="00912D10">
        <w:rPr>
          <w:rFonts w:ascii="Arial" w:hAnsi="Arial" w:cs="Arial"/>
        </w:rPr>
        <w:t>11.2 Nonobstant l</w:t>
      </w:r>
      <w:r w:rsidR="00BE2C7A">
        <w:rPr>
          <w:rFonts w:ascii="Arial" w:hAnsi="Arial" w:cs="Arial"/>
        </w:rPr>
        <w:t>’</w:t>
      </w:r>
      <w:r w:rsidRPr="00912D10">
        <w:rPr>
          <w:rFonts w:ascii="Arial" w:hAnsi="Arial" w:cs="Arial"/>
        </w:rPr>
        <w:t>article 11.1, une audition concernant une plainte d</w:t>
      </w:r>
      <w:r w:rsidR="00BE2C7A">
        <w:rPr>
          <w:rFonts w:ascii="Arial" w:hAnsi="Arial" w:cs="Arial"/>
        </w:rPr>
        <w:t>’</w:t>
      </w:r>
      <w:r w:rsidRPr="00912D10">
        <w:rPr>
          <w:rFonts w:ascii="Arial" w:hAnsi="Arial" w:cs="Arial"/>
        </w:rPr>
        <w:t xml:space="preserve">harcèlement se tient à huis clos. </w:t>
      </w:r>
    </w:p>
    <w:p w:rsidR="00BE2C7A" w:rsidRDefault="002A422C">
      <w:pPr>
        <w:rPr>
          <w:rFonts w:ascii="Arial" w:hAnsi="Arial" w:cs="Arial"/>
        </w:rPr>
      </w:pPr>
      <w:r w:rsidRPr="00912D10">
        <w:rPr>
          <w:rFonts w:ascii="Arial" w:hAnsi="Arial" w:cs="Arial"/>
        </w:rPr>
        <w:t>11.3 Le</w:t>
      </w:r>
      <w:r w:rsidR="00BE2C7A">
        <w:rPr>
          <w:rFonts w:ascii="Arial" w:hAnsi="Arial" w:cs="Arial"/>
        </w:rPr>
        <w:t xml:space="preserve"> </w:t>
      </w:r>
      <w:r w:rsidRPr="00912D10">
        <w:rPr>
          <w:rFonts w:ascii="Arial" w:hAnsi="Arial" w:cs="Arial"/>
        </w:rPr>
        <w:t xml:space="preserve">(la plaignant(e) et l'intimé(e) ont droit d'être assistés par un représentant. </w:t>
      </w:r>
    </w:p>
    <w:p w:rsidR="00BE2C7A" w:rsidRDefault="002A422C">
      <w:pPr>
        <w:rPr>
          <w:rFonts w:ascii="Arial" w:hAnsi="Arial" w:cs="Arial"/>
        </w:rPr>
      </w:pPr>
      <w:r w:rsidRPr="00912D10">
        <w:rPr>
          <w:rFonts w:ascii="Arial" w:hAnsi="Arial" w:cs="Arial"/>
        </w:rPr>
        <w:t>11.4 Le comité procède, en premier lieu, à entendre la preuve du</w:t>
      </w:r>
      <w:r w:rsidR="00BE2C7A">
        <w:rPr>
          <w:rFonts w:ascii="Arial" w:hAnsi="Arial" w:cs="Arial"/>
        </w:rPr>
        <w:t xml:space="preserve"> </w:t>
      </w:r>
      <w:r w:rsidRPr="00912D10">
        <w:rPr>
          <w:rFonts w:ascii="Arial" w:hAnsi="Arial" w:cs="Arial"/>
        </w:rPr>
        <w:t xml:space="preserve">(de la) plaignant(e). </w:t>
      </w:r>
      <w:r w:rsidR="00BE2C7A">
        <w:rPr>
          <w:rFonts w:ascii="Arial" w:hAnsi="Arial" w:cs="Arial"/>
        </w:rPr>
        <w:br/>
      </w:r>
      <w:r w:rsidRPr="00912D10">
        <w:rPr>
          <w:rFonts w:ascii="Arial" w:hAnsi="Arial" w:cs="Arial"/>
        </w:rPr>
        <w:t xml:space="preserve">Il entend, ensuite, la preuve de l'intimé(e). Il entend, en dernier lieu, les représentations des parties. </w:t>
      </w:r>
    </w:p>
    <w:p w:rsidR="00BE2C7A" w:rsidRDefault="002A422C">
      <w:pPr>
        <w:rPr>
          <w:rFonts w:ascii="Arial" w:hAnsi="Arial" w:cs="Arial"/>
        </w:rPr>
      </w:pPr>
      <w:r w:rsidRPr="00912D10">
        <w:rPr>
          <w:rFonts w:ascii="Arial" w:hAnsi="Arial" w:cs="Arial"/>
        </w:rPr>
        <w:t xml:space="preserve">11.5 Le comité peut accepter de remettre une audition s'il juge que les motifs invoqués, par l'une ou l'autre des parties à l'appui de sa demande, sont sérieux. </w:t>
      </w:r>
    </w:p>
    <w:p w:rsidR="00BE2C7A" w:rsidRDefault="002A422C">
      <w:pPr>
        <w:rPr>
          <w:rFonts w:ascii="Arial" w:hAnsi="Arial" w:cs="Arial"/>
        </w:rPr>
      </w:pPr>
      <w:r w:rsidRPr="00912D10">
        <w:rPr>
          <w:rFonts w:ascii="Arial" w:hAnsi="Arial" w:cs="Arial"/>
        </w:rPr>
        <w:lastRenderedPageBreak/>
        <w:t xml:space="preserve">11.6 L'intimé(e) peut reconnaître sa culpabilité s'il signe, sur la formule prescrite à cette fin par le comité et produite comme annexe III aux présentes, une déclaration de reconnaissance de culpabilité. </w:t>
      </w:r>
    </w:p>
    <w:p w:rsidR="00BE2C7A" w:rsidRDefault="002A422C">
      <w:pPr>
        <w:rPr>
          <w:rFonts w:ascii="Arial" w:hAnsi="Arial" w:cs="Arial"/>
        </w:rPr>
      </w:pPr>
      <w:r w:rsidRPr="00912D10">
        <w:rPr>
          <w:rFonts w:ascii="Arial" w:hAnsi="Arial" w:cs="Arial"/>
        </w:rPr>
        <w:t xml:space="preserve">11.7 Malgré qu'il(elle) ait reconnu sa culpabilité, l'intimé(e) peut quand même être entendu(e) par le comité pour y faire des représentations sur la sanction à lui être imposée. </w:t>
      </w:r>
    </w:p>
    <w:p w:rsidR="00BE2C7A" w:rsidRDefault="002A422C">
      <w:pPr>
        <w:rPr>
          <w:rFonts w:ascii="Arial" w:hAnsi="Arial" w:cs="Arial"/>
        </w:rPr>
      </w:pPr>
      <w:r w:rsidRPr="00912D10">
        <w:rPr>
          <w:rFonts w:ascii="Arial" w:hAnsi="Arial" w:cs="Arial"/>
        </w:rPr>
        <w:t>11.8 Lorsque l'intimé(e), dûment convoqué(e) à cette fin, est absent(e) à l'audition, le comité doit procéder à l'audition du</w:t>
      </w:r>
      <w:r w:rsidR="00FE1D68">
        <w:rPr>
          <w:rFonts w:ascii="Arial" w:hAnsi="Arial" w:cs="Arial"/>
        </w:rPr>
        <w:t xml:space="preserve"> </w:t>
      </w:r>
      <w:r w:rsidRPr="00912D10">
        <w:rPr>
          <w:rFonts w:ascii="Arial" w:hAnsi="Arial" w:cs="Arial"/>
        </w:rPr>
        <w:t xml:space="preserve">(de la) plaignant(e) et de ses témoins et rendre la sanction qu'il juge appropriée. </w:t>
      </w:r>
    </w:p>
    <w:p w:rsidR="00BE2C7A" w:rsidRDefault="002A422C">
      <w:pPr>
        <w:rPr>
          <w:rFonts w:ascii="Arial" w:hAnsi="Arial" w:cs="Arial"/>
        </w:rPr>
      </w:pPr>
      <w:r w:rsidRPr="00912D10">
        <w:rPr>
          <w:rFonts w:ascii="Arial" w:hAnsi="Arial" w:cs="Arial"/>
        </w:rPr>
        <w:t xml:space="preserve">11.9 Lorsque le(la)plaignant(e) dûment convoqué(e) à cette fin est absent(e) à l'audition, le comité doit, faute de preuves, rejeter la plainte. </w:t>
      </w:r>
    </w:p>
    <w:p w:rsidR="00DC1A93" w:rsidRDefault="00DC1A93">
      <w:pPr>
        <w:rPr>
          <w:rFonts w:ascii="Arial" w:hAnsi="Arial" w:cs="Arial"/>
        </w:rPr>
      </w:pPr>
    </w:p>
    <w:p w:rsidR="00BE2C7A" w:rsidRPr="00BE2C7A" w:rsidRDefault="002A422C">
      <w:pPr>
        <w:rPr>
          <w:rStyle w:val="Titre3Car"/>
          <w:rFonts w:ascii="Arial" w:hAnsi="Arial" w:cs="Arial"/>
          <w:i/>
        </w:rPr>
      </w:pPr>
      <w:bookmarkStart w:id="14" w:name="_Toc24378769"/>
      <w:r w:rsidRPr="00BE2C7A">
        <w:rPr>
          <w:rStyle w:val="Titre3Car"/>
          <w:rFonts w:ascii="Arial" w:hAnsi="Arial" w:cs="Arial"/>
        </w:rPr>
        <w:t>Article 12. Règles de preuve</w:t>
      </w:r>
      <w:r w:rsidRPr="00BE2C7A">
        <w:rPr>
          <w:rStyle w:val="Titre3Car"/>
          <w:rFonts w:ascii="Arial" w:hAnsi="Arial" w:cs="Arial"/>
          <w:i/>
        </w:rPr>
        <w:t xml:space="preserve"> :</w:t>
      </w:r>
      <w:bookmarkEnd w:id="14"/>
      <w:r w:rsidRPr="00BE2C7A">
        <w:rPr>
          <w:rStyle w:val="Titre3Car"/>
          <w:rFonts w:ascii="Arial" w:hAnsi="Arial" w:cs="Arial"/>
          <w:i/>
        </w:rPr>
        <w:t xml:space="preserve"> </w:t>
      </w:r>
    </w:p>
    <w:p w:rsidR="00DC1A93" w:rsidRDefault="002A422C">
      <w:pPr>
        <w:rPr>
          <w:rFonts w:ascii="Arial" w:hAnsi="Arial" w:cs="Arial"/>
        </w:rPr>
      </w:pPr>
      <w:r w:rsidRPr="00912D10">
        <w:rPr>
          <w:rFonts w:ascii="Arial" w:hAnsi="Arial" w:cs="Arial"/>
        </w:rPr>
        <w:t xml:space="preserve">12.1 La preuve par ouï-dire n'est pas admise. </w:t>
      </w:r>
    </w:p>
    <w:p w:rsidR="00DC1A93" w:rsidRDefault="002A422C">
      <w:pPr>
        <w:rPr>
          <w:rFonts w:ascii="Arial" w:hAnsi="Arial" w:cs="Arial"/>
        </w:rPr>
      </w:pPr>
      <w:r w:rsidRPr="00912D10">
        <w:rPr>
          <w:rFonts w:ascii="Arial" w:hAnsi="Arial" w:cs="Arial"/>
        </w:rPr>
        <w:t xml:space="preserve">12.2 Une partie peut faire entendre les témoins qu'elle désire et il lui revient de s'assurer de leur présence. </w:t>
      </w:r>
    </w:p>
    <w:p w:rsidR="00DC1A93" w:rsidRDefault="002A422C">
      <w:pPr>
        <w:rPr>
          <w:rFonts w:ascii="Arial" w:hAnsi="Arial" w:cs="Arial"/>
        </w:rPr>
      </w:pPr>
      <w:r w:rsidRPr="00912D10">
        <w:rPr>
          <w:rFonts w:ascii="Arial" w:hAnsi="Arial" w:cs="Arial"/>
        </w:rPr>
        <w:t xml:space="preserve">12.3 Un document ne peut servir en preuve à moins d'être produit par son auteur. </w:t>
      </w:r>
    </w:p>
    <w:p w:rsidR="00DC1A93" w:rsidRDefault="00DC1A93">
      <w:pPr>
        <w:rPr>
          <w:rFonts w:ascii="Arial" w:hAnsi="Arial" w:cs="Arial"/>
        </w:rPr>
      </w:pPr>
    </w:p>
    <w:p w:rsidR="00DC1A93" w:rsidRPr="00DC1A93" w:rsidRDefault="002A422C">
      <w:pPr>
        <w:rPr>
          <w:rStyle w:val="Titre3Car"/>
          <w:rFonts w:ascii="Arial" w:hAnsi="Arial" w:cs="Arial"/>
        </w:rPr>
      </w:pPr>
      <w:bookmarkStart w:id="15" w:name="_Toc24378770"/>
      <w:r w:rsidRPr="00DC1A93">
        <w:rPr>
          <w:rStyle w:val="Titre3Car"/>
          <w:rFonts w:ascii="Arial" w:hAnsi="Arial" w:cs="Arial"/>
        </w:rPr>
        <w:t>Article 13. Frais d'audition :</w:t>
      </w:r>
      <w:bookmarkEnd w:id="15"/>
      <w:r w:rsidRPr="00DC1A93">
        <w:rPr>
          <w:rStyle w:val="Titre3Car"/>
          <w:rFonts w:ascii="Arial" w:hAnsi="Arial" w:cs="Arial"/>
        </w:rPr>
        <w:t xml:space="preserve"> </w:t>
      </w:r>
    </w:p>
    <w:p w:rsidR="00DC1A93" w:rsidRDefault="002A422C">
      <w:pPr>
        <w:rPr>
          <w:rFonts w:ascii="Arial" w:hAnsi="Arial" w:cs="Arial"/>
        </w:rPr>
      </w:pPr>
      <w:r w:rsidRPr="00912D10">
        <w:rPr>
          <w:rFonts w:ascii="Arial" w:hAnsi="Arial" w:cs="Arial"/>
        </w:rPr>
        <w:t xml:space="preserve">13 (1). Sous réserve du paragraphe 13(2), les frais des parties sont à leur charge. Les frais des témoins sont à la charge des parties qui les font entendre. </w:t>
      </w:r>
    </w:p>
    <w:p w:rsidR="00DC1A93" w:rsidRDefault="002A422C">
      <w:pPr>
        <w:rPr>
          <w:rFonts w:ascii="Arial" w:hAnsi="Arial" w:cs="Arial"/>
        </w:rPr>
      </w:pPr>
      <w:r w:rsidRPr="00912D10">
        <w:rPr>
          <w:rFonts w:ascii="Arial" w:hAnsi="Arial" w:cs="Arial"/>
        </w:rPr>
        <w:t>13(2) Dans le cas d</w:t>
      </w:r>
      <w:r w:rsidR="00DC1A93">
        <w:rPr>
          <w:rFonts w:ascii="Arial" w:hAnsi="Arial" w:cs="Arial"/>
        </w:rPr>
        <w:t>’</w:t>
      </w:r>
      <w:r w:rsidRPr="00912D10">
        <w:rPr>
          <w:rFonts w:ascii="Arial" w:hAnsi="Arial" w:cs="Arial"/>
        </w:rPr>
        <w:t>une plainte présentée par un directeur d</w:t>
      </w:r>
      <w:r w:rsidR="00DC1A93">
        <w:rPr>
          <w:rFonts w:ascii="Arial" w:hAnsi="Arial" w:cs="Arial"/>
        </w:rPr>
        <w:t>’</w:t>
      </w:r>
      <w:r w:rsidRPr="00912D10">
        <w:rPr>
          <w:rFonts w:ascii="Arial" w:hAnsi="Arial" w:cs="Arial"/>
        </w:rPr>
        <w:t>un tournoi suite au rapport visé aux articles 8.1 à 8.3 des règlements généraux des tournois ou à l</w:t>
      </w:r>
      <w:r w:rsidR="00DC1A93">
        <w:rPr>
          <w:rFonts w:ascii="Arial" w:hAnsi="Arial" w:cs="Arial"/>
        </w:rPr>
        <w:t>’</w:t>
      </w:r>
      <w:r w:rsidRPr="00912D10">
        <w:rPr>
          <w:rFonts w:ascii="Arial" w:hAnsi="Arial" w:cs="Arial"/>
        </w:rPr>
        <w:t>alinéa 54(6) du Règlement de sécurité ou d</w:t>
      </w:r>
      <w:r w:rsidR="00DC1A93">
        <w:rPr>
          <w:rFonts w:ascii="Arial" w:hAnsi="Arial" w:cs="Arial"/>
        </w:rPr>
        <w:t>’</w:t>
      </w:r>
      <w:r w:rsidRPr="00912D10">
        <w:rPr>
          <w:rFonts w:ascii="Arial" w:hAnsi="Arial" w:cs="Arial"/>
        </w:rPr>
        <w:t>un mandataire de Judo Québec, le Conseil d</w:t>
      </w:r>
      <w:r w:rsidR="00DC1A93">
        <w:rPr>
          <w:rFonts w:ascii="Arial" w:hAnsi="Arial" w:cs="Arial"/>
        </w:rPr>
        <w:t>’</w:t>
      </w:r>
      <w:r w:rsidRPr="00912D10">
        <w:rPr>
          <w:rFonts w:ascii="Arial" w:hAnsi="Arial" w:cs="Arial"/>
        </w:rPr>
        <w:t>administration peut autoriser le remboursement des frais de déplacement raisonnables du directeur des tournois et d</w:t>
      </w:r>
      <w:r w:rsidR="00DC1A93">
        <w:rPr>
          <w:rFonts w:ascii="Arial" w:hAnsi="Arial" w:cs="Arial"/>
        </w:rPr>
        <w:t>’</w:t>
      </w:r>
      <w:r w:rsidRPr="00912D10">
        <w:rPr>
          <w:rFonts w:ascii="Arial" w:hAnsi="Arial" w:cs="Arial"/>
        </w:rPr>
        <w:t xml:space="preserve">un (1) témoin. </w:t>
      </w:r>
    </w:p>
    <w:p w:rsidR="00DC1A93" w:rsidRDefault="00DC1A93">
      <w:pPr>
        <w:rPr>
          <w:rFonts w:ascii="Arial" w:hAnsi="Arial" w:cs="Arial"/>
        </w:rPr>
      </w:pPr>
    </w:p>
    <w:p w:rsidR="00DC1A93" w:rsidRPr="00DC1A93" w:rsidRDefault="002A422C">
      <w:pPr>
        <w:rPr>
          <w:rStyle w:val="Titre3Car"/>
          <w:rFonts w:ascii="Arial" w:hAnsi="Arial" w:cs="Arial"/>
        </w:rPr>
      </w:pPr>
      <w:bookmarkStart w:id="16" w:name="_Toc24378771"/>
      <w:r w:rsidRPr="00DC1A93">
        <w:rPr>
          <w:rStyle w:val="Titre3Car"/>
          <w:rFonts w:ascii="Arial" w:hAnsi="Arial" w:cs="Arial"/>
        </w:rPr>
        <w:t>Article 14. Décisions:</w:t>
      </w:r>
      <w:bookmarkEnd w:id="16"/>
      <w:r w:rsidRPr="00DC1A93">
        <w:rPr>
          <w:rStyle w:val="Titre3Car"/>
          <w:rFonts w:ascii="Arial" w:hAnsi="Arial" w:cs="Arial"/>
        </w:rPr>
        <w:t xml:space="preserve"> </w:t>
      </w:r>
    </w:p>
    <w:p w:rsidR="00DC1A93" w:rsidRDefault="002A422C">
      <w:pPr>
        <w:rPr>
          <w:rFonts w:ascii="Arial" w:hAnsi="Arial" w:cs="Arial"/>
        </w:rPr>
      </w:pPr>
      <w:r w:rsidRPr="00912D10">
        <w:rPr>
          <w:rFonts w:ascii="Arial" w:hAnsi="Arial" w:cs="Arial"/>
        </w:rPr>
        <w:t>14.1 Les membres qui entendent la plainte doivent constater l</w:t>
      </w:r>
      <w:r w:rsidR="00DC1A93">
        <w:rPr>
          <w:rFonts w:ascii="Arial" w:hAnsi="Arial" w:cs="Arial"/>
        </w:rPr>
        <w:t>’</w:t>
      </w:r>
      <w:r w:rsidRPr="00912D10">
        <w:rPr>
          <w:rFonts w:ascii="Arial" w:hAnsi="Arial" w:cs="Arial"/>
        </w:rPr>
        <w:t>infraction à l</w:t>
      </w:r>
      <w:r w:rsidR="00DC1A93">
        <w:rPr>
          <w:rFonts w:ascii="Arial" w:hAnsi="Arial" w:cs="Arial"/>
        </w:rPr>
        <w:t>’</w:t>
      </w:r>
      <w:r w:rsidRPr="00912D10">
        <w:rPr>
          <w:rFonts w:ascii="Arial" w:hAnsi="Arial" w:cs="Arial"/>
        </w:rPr>
        <w:t xml:space="preserve">unanimité. </w:t>
      </w:r>
      <w:r w:rsidR="00DC1A93">
        <w:rPr>
          <w:rFonts w:ascii="Arial" w:hAnsi="Arial" w:cs="Arial"/>
        </w:rPr>
        <w:br/>
      </w:r>
      <w:r w:rsidRPr="00912D10">
        <w:rPr>
          <w:rFonts w:ascii="Arial" w:hAnsi="Arial" w:cs="Arial"/>
        </w:rPr>
        <w:t>Sinon, l</w:t>
      </w:r>
      <w:r w:rsidR="00DC1A93">
        <w:rPr>
          <w:rFonts w:ascii="Arial" w:hAnsi="Arial" w:cs="Arial"/>
        </w:rPr>
        <w:t>’</w:t>
      </w:r>
      <w:r w:rsidRPr="00912D10">
        <w:rPr>
          <w:rFonts w:ascii="Arial" w:hAnsi="Arial" w:cs="Arial"/>
        </w:rPr>
        <w:t xml:space="preserve">intimé(e) doit être acquitté(e). </w:t>
      </w:r>
    </w:p>
    <w:p w:rsidR="00DC1A93" w:rsidRDefault="002A422C">
      <w:pPr>
        <w:rPr>
          <w:rFonts w:ascii="Arial" w:hAnsi="Arial" w:cs="Arial"/>
        </w:rPr>
      </w:pPr>
      <w:r w:rsidRPr="00912D10">
        <w:rPr>
          <w:rFonts w:ascii="Arial" w:hAnsi="Arial" w:cs="Arial"/>
        </w:rPr>
        <w:t>14.2 La décision doit être rendue par écrit dans les trente (30) jours de la date de l'audition.</w:t>
      </w:r>
    </w:p>
    <w:p w:rsidR="00DC1A93" w:rsidRDefault="002A422C">
      <w:pPr>
        <w:rPr>
          <w:rFonts w:ascii="Arial" w:hAnsi="Arial" w:cs="Arial"/>
        </w:rPr>
      </w:pPr>
      <w:r w:rsidRPr="00912D10">
        <w:rPr>
          <w:rFonts w:ascii="Arial" w:hAnsi="Arial" w:cs="Arial"/>
        </w:rPr>
        <w:t xml:space="preserve"> 14.3 La décision fait état si l’infraction est prouvée, et le cas échéant, les faits constitutifs de l'infraction, les facteurs aggravants et atténuants et une sentence ou un plan de mise en conformité. </w:t>
      </w:r>
      <w:r w:rsidR="00DC1A93">
        <w:rPr>
          <w:rFonts w:ascii="Arial" w:hAnsi="Arial" w:cs="Arial"/>
        </w:rPr>
        <w:br/>
      </w:r>
      <w:r w:rsidR="00DC1A93">
        <w:rPr>
          <w:rFonts w:ascii="Arial" w:hAnsi="Arial" w:cs="Arial"/>
        </w:rPr>
        <w:br/>
      </w:r>
      <w:r w:rsidRPr="00912D10">
        <w:rPr>
          <w:rFonts w:ascii="Arial" w:hAnsi="Arial" w:cs="Arial"/>
        </w:rPr>
        <w:t>Dans le cas d</w:t>
      </w:r>
      <w:r w:rsidR="00DC1A93">
        <w:rPr>
          <w:rFonts w:ascii="Arial" w:hAnsi="Arial" w:cs="Arial"/>
        </w:rPr>
        <w:t>’</w:t>
      </w:r>
      <w:r w:rsidRPr="00912D10">
        <w:rPr>
          <w:rFonts w:ascii="Arial" w:hAnsi="Arial" w:cs="Arial"/>
        </w:rPr>
        <w:t>une infraction au Règlement de sécurité ou aux règlements généraux des tournois, l</w:t>
      </w:r>
      <w:r w:rsidR="00016F73">
        <w:rPr>
          <w:rFonts w:ascii="Arial" w:hAnsi="Arial" w:cs="Arial"/>
        </w:rPr>
        <w:t>’a</w:t>
      </w:r>
      <w:r w:rsidRPr="00912D10">
        <w:rPr>
          <w:rFonts w:ascii="Arial" w:hAnsi="Arial" w:cs="Arial"/>
        </w:rPr>
        <w:t>vis d</w:t>
      </w:r>
      <w:r w:rsidR="00016F73">
        <w:rPr>
          <w:rFonts w:ascii="Arial" w:hAnsi="Arial" w:cs="Arial"/>
        </w:rPr>
        <w:t>’</w:t>
      </w:r>
      <w:r w:rsidRPr="00912D10">
        <w:rPr>
          <w:rFonts w:ascii="Arial" w:hAnsi="Arial" w:cs="Arial"/>
        </w:rPr>
        <w:t>appel devant la Régie de la sécurité dans les sports du Québec, prévu à l</w:t>
      </w:r>
      <w:r w:rsidR="00016F73">
        <w:rPr>
          <w:rFonts w:ascii="Arial" w:hAnsi="Arial" w:cs="Arial"/>
        </w:rPr>
        <w:t>’</w:t>
      </w:r>
      <w:r w:rsidRPr="00912D10">
        <w:rPr>
          <w:rFonts w:ascii="Arial" w:hAnsi="Arial" w:cs="Arial"/>
        </w:rPr>
        <w:t xml:space="preserve">article 59 du Règlement sur la sécurité. </w:t>
      </w:r>
    </w:p>
    <w:p w:rsidR="00DC1A93" w:rsidRDefault="002A422C">
      <w:pPr>
        <w:rPr>
          <w:rFonts w:ascii="Arial" w:hAnsi="Arial" w:cs="Arial"/>
        </w:rPr>
      </w:pPr>
      <w:r w:rsidRPr="00912D10">
        <w:rPr>
          <w:rFonts w:ascii="Arial" w:hAnsi="Arial" w:cs="Arial"/>
        </w:rPr>
        <w:t>14.4 La décision du comité est finale et sans appel au</w:t>
      </w:r>
      <w:r w:rsidR="00DC1A93">
        <w:rPr>
          <w:rFonts w:ascii="Arial" w:hAnsi="Arial" w:cs="Arial"/>
        </w:rPr>
        <w:t>près du</w:t>
      </w:r>
      <w:r w:rsidRPr="00912D10">
        <w:rPr>
          <w:rFonts w:ascii="Arial" w:hAnsi="Arial" w:cs="Arial"/>
        </w:rPr>
        <w:t xml:space="preserve"> Conseil d</w:t>
      </w:r>
      <w:r w:rsidR="00DC1A93">
        <w:rPr>
          <w:rFonts w:ascii="Arial" w:hAnsi="Arial" w:cs="Arial"/>
        </w:rPr>
        <w:t>’</w:t>
      </w:r>
      <w:r w:rsidRPr="00912D10">
        <w:rPr>
          <w:rFonts w:ascii="Arial" w:hAnsi="Arial" w:cs="Arial"/>
        </w:rPr>
        <w:t xml:space="preserve">administration. </w:t>
      </w:r>
    </w:p>
    <w:p w:rsidR="00DC1A93" w:rsidRDefault="002A422C">
      <w:pPr>
        <w:rPr>
          <w:rFonts w:ascii="Arial" w:hAnsi="Arial" w:cs="Arial"/>
        </w:rPr>
      </w:pPr>
      <w:r w:rsidRPr="00912D10">
        <w:rPr>
          <w:rFonts w:ascii="Arial" w:hAnsi="Arial" w:cs="Arial"/>
        </w:rPr>
        <w:lastRenderedPageBreak/>
        <w:t>14.5 La décision du comité, suite à une audition, est signée par le président ou "le président ad hoc" et copie en est transmise, par courrier recommandé, au</w:t>
      </w:r>
      <w:r w:rsidR="00DC1A93">
        <w:rPr>
          <w:rFonts w:ascii="Arial" w:hAnsi="Arial" w:cs="Arial"/>
        </w:rPr>
        <w:t xml:space="preserve"> </w:t>
      </w:r>
      <w:r w:rsidRPr="00912D10">
        <w:rPr>
          <w:rFonts w:ascii="Arial" w:hAnsi="Arial" w:cs="Arial"/>
        </w:rPr>
        <w:t>(à la) plaignant(e) et à l'intimé(e) dans les dix (10) jours et au Conseil d</w:t>
      </w:r>
      <w:r w:rsidR="00FE1D68">
        <w:rPr>
          <w:rFonts w:ascii="Arial" w:hAnsi="Arial" w:cs="Arial"/>
        </w:rPr>
        <w:t>’</w:t>
      </w:r>
      <w:r w:rsidRPr="00912D10">
        <w:rPr>
          <w:rFonts w:ascii="Arial" w:hAnsi="Arial" w:cs="Arial"/>
        </w:rPr>
        <w:t xml:space="preserve">administration. </w:t>
      </w:r>
    </w:p>
    <w:p w:rsidR="00BC0D87" w:rsidRDefault="002A422C">
      <w:pPr>
        <w:rPr>
          <w:rFonts w:ascii="Arial" w:hAnsi="Arial" w:cs="Arial"/>
        </w:rPr>
      </w:pPr>
      <w:r w:rsidRPr="00912D10">
        <w:rPr>
          <w:rFonts w:ascii="Arial" w:hAnsi="Arial" w:cs="Arial"/>
        </w:rPr>
        <w:t>14.6 L</w:t>
      </w:r>
      <w:r w:rsidR="00DC1A93">
        <w:rPr>
          <w:rFonts w:ascii="Arial" w:hAnsi="Arial" w:cs="Arial"/>
        </w:rPr>
        <w:t>’</w:t>
      </w:r>
      <w:r w:rsidRPr="00912D10">
        <w:rPr>
          <w:rFonts w:ascii="Arial" w:hAnsi="Arial" w:cs="Arial"/>
        </w:rPr>
        <w:t xml:space="preserve">ordonnance du comité peut être rendue publique, selon la recommandation des membres. </w:t>
      </w:r>
    </w:p>
    <w:p w:rsidR="002E4BB3" w:rsidRDefault="002E4BB3">
      <w:pPr>
        <w:rPr>
          <w:rFonts w:ascii="Arial" w:hAnsi="Arial" w:cs="Arial"/>
        </w:rPr>
      </w:pPr>
    </w:p>
    <w:p w:rsidR="00BC0D87" w:rsidRPr="002E4BB3" w:rsidRDefault="00DC1A93">
      <w:pPr>
        <w:rPr>
          <w:rStyle w:val="Titre3Car"/>
          <w:rFonts w:ascii="Arial" w:eastAsiaTheme="minorHAnsi" w:hAnsi="Arial" w:cs="Arial"/>
          <w:color w:val="auto"/>
          <w:sz w:val="22"/>
          <w:szCs w:val="22"/>
        </w:rPr>
      </w:pPr>
      <w:bookmarkStart w:id="17" w:name="_Toc24378772"/>
      <w:r w:rsidRPr="00BC0D87">
        <w:rPr>
          <w:rStyle w:val="Titre3Car"/>
          <w:rFonts w:ascii="Arial" w:hAnsi="Arial" w:cs="Arial"/>
        </w:rPr>
        <w:t>1</w:t>
      </w:r>
      <w:r w:rsidR="002A422C" w:rsidRPr="00BC0D87">
        <w:rPr>
          <w:rStyle w:val="Titre3Car"/>
          <w:rFonts w:ascii="Arial" w:hAnsi="Arial" w:cs="Arial"/>
        </w:rPr>
        <w:t>5. Sanctions</w:t>
      </w:r>
      <w:bookmarkEnd w:id="17"/>
      <w:r w:rsidR="002A422C" w:rsidRPr="00BC0D87">
        <w:rPr>
          <w:rStyle w:val="Titre3Car"/>
          <w:rFonts w:ascii="Arial" w:hAnsi="Arial" w:cs="Arial"/>
        </w:rPr>
        <w:t xml:space="preserve"> </w:t>
      </w:r>
    </w:p>
    <w:p w:rsidR="00BC0D87" w:rsidRDefault="002A422C">
      <w:pPr>
        <w:rPr>
          <w:rFonts w:ascii="Arial" w:hAnsi="Arial" w:cs="Arial"/>
        </w:rPr>
      </w:pPr>
      <w:r w:rsidRPr="00912D10">
        <w:rPr>
          <w:rFonts w:ascii="Arial" w:hAnsi="Arial" w:cs="Arial"/>
        </w:rPr>
        <w:t>15.1. Toutes les sanctions suivantes peuvent être cumulées et ne sont pas mutuellement exclusives</w:t>
      </w:r>
      <w:r w:rsidR="00BC0D87">
        <w:rPr>
          <w:rFonts w:ascii="Arial" w:hAnsi="Arial" w:cs="Arial"/>
        </w:rPr>
        <w:t> :</w:t>
      </w:r>
    </w:p>
    <w:p w:rsidR="00BC0D87" w:rsidRPr="002E4BB3" w:rsidRDefault="002A422C" w:rsidP="002E4BB3">
      <w:pPr>
        <w:pStyle w:val="Paragraphedeliste"/>
        <w:numPr>
          <w:ilvl w:val="0"/>
          <w:numId w:val="8"/>
        </w:numPr>
        <w:rPr>
          <w:rFonts w:ascii="Arial" w:hAnsi="Arial" w:cs="Arial"/>
        </w:rPr>
      </w:pPr>
      <w:r w:rsidRPr="002E4BB3">
        <w:rPr>
          <w:rFonts w:ascii="Arial" w:hAnsi="Arial" w:cs="Arial"/>
        </w:rPr>
        <w:t>Réprimande versée au dossier de l</w:t>
      </w:r>
      <w:r w:rsidR="00BC0D87" w:rsidRPr="002E4BB3">
        <w:rPr>
          <w:rFonts w:ascii="Arial" w:hAnsi="Arial" w:cs="Arial"/>
        </w:rPr>
        <w:t>’</w:t>
      </w:r>
      <w:r w:rsidRPr="002E4BB3">
        <w:rPr>
          <w:rFonts w:ascii="Arial" w:hAnsi="Arial" w:cs="Arial"/>
        </w:rPr>
        <w:t>intimé(e)</w:t>
      </w:r>
      <w:r w:rsidR="00BC0D87" w:rsidRPr="002E4BB3">
        <w:rPr>
          <w:rFonts w:ascii="Arial" w:hAnsi="Arial" w:cs="Arial"/>
        </w:rPr>
        <w:t>.</w:t>
      </w:r>
      <w:r w:rsidR="002E4BB3">
        <w:rPr>
          <w:rFonts w:ascii="Arial" w:hAnsi="Arial" w:cs="Arial"/>
        </w:rPr>
        <w:br/>
      </w:r>
    </w:p>
    <w:p w:rsidR="00BC0D87" w:rsidRPr="002E4BB3" w:rsidRDefault="002A422C" w:rsidP="002E4BB3">
      <w:pPr>
        <w:pStyle w:val="Paragraphedeliste"/>
        <w:numPr>
          <w:ilvl w:val="0"/>
          <w:numId w:val="8"/>
        </w:numPr>
        <w:rPr>
          <w:rFonts w:ascii="Arial" w:hAnsi="Arial" w:cs="Arial"/>
        </w:rPr>
      </w:pPr>
      <w:r w:rsidRPr="002E4BB3">
        <w:rPr>
          <w:rFonts w:ascii="Arial" w:hAnsi="Arial" w:cs="Arial"/>
        </w:rPr>
        <w:t>Une amende à être acquittée auprès de l</w:t>
      </w:r>
      <w:r w:rsidR="00BC0D87" w:rsidRPr="002E4BB3">
        <w:rPr>
          <w:rFonts w:ascii="Arial" w:hAnsi="Arial" w:cs="Arial"/>
        </w:rPr>
        <w:t>’</w:t>
      </w:r>
      <w:r w:rsidRPr="002E4BB3">
        <w:rPr>
          <w:rFonts w:ascii="Arial" w:hAnsi="Arial" w:cs="Arial"/>
        </w:rPr>
        <w:t>Association dans le délai prescrit par le comité</w:t>
      </w:r>
      <w:r w:rsidR="00BC0D87" w:rsidRPr="002E4BB3">
        <w:rPr>
          <w:rFonts w:ascii="Arial" w:hAnsi="Arial" w:cs="Arial"/>
        </w:rPr>
        <w:t>.</w:t>
      </w:r>
      <w:r w:rsidR="002E4BB3">
        <w:rPr>
          <w:rFonts w:ascii="Arial" w:hAnsi="Arial" w:cs="Arial"/>
        </w:rPr>
        <w:br/>
      </w:r>
    </w:p>
    <w:p w:rsidR="00BC0D87" w:rsidRPr="002E4BB3" w:rsidRDefault="002A422C" w:rsidP="002E4BB3">
      <w:pPr>
        <w:pStyle w:val="Paragraphedeliste"/>
        <w:numPr>
          <w:ilvl w:val="0"/>
          <w:numId w:val="8"/>
        </w:numPr>
        <w:rPr>
          <w:rFonts w:ascii="Arial" w:hAnsi="Arial" w:cs="Arial"/>
        </w:rPr>
      </w:pPr>
      <w:r w:rsidRPr="002E4BB3">
        <w:rPr>
          <w:rFonts w:ascii="Arial" w:hAnsi="Arial" w:cs="Arial"/>
        </w:rPr>
        <w:t>L'interdiction de participer à toute activité organisée par l'Association ou ses conseils de zone ou les dojo</w:t>
      </w:r>
      <w:r w:rsidR="00BC0D87" w:rsidRPr="002E4BB3">
        <w:rPr>
          <w:rFonts w:ascii="Arial" w:hAnsi="Arial" w:cs="Arial"/>
        </w:rPr>
        <w:t>s</w:t>
      </w:r>
      <w:r w:rsidRPr="002E4BB3">
        <w:rPr>
          <w:rFonts w:ascii="Arial" w:hAnsi="Arial" w:cs="Arial"/>
        </w:rPr>
        <w:t xml:space="preserve"> qui lui sont affiliés pendant une certaine période de temps. </w:t>
      </w:r>
      <w:r w:rsidR="002E4BB3">
        <w:rPr>
          <w:rFonts w:ascii="Arial" w:hAnsi="Arial" w:cs="Arial"/>
        </w:rPr>
        <w:br/>
      </w:r>
    </w:p>
    <w:p w:rsidR="002E4BB3" w:rsidRPr="002E4BB3" w:rsidRDefault="002A422C" w:rsidP="002E4BB3">
      <w:pPr>
        <w:pStyle w:val="Paragraphedeliste"/>
        <w:numPr>
          <w:ilvl w:val="0"/>
          <w:numId w:val="8"/>
        </w:numPr>
        <w:rPr>
          <w:rFonts w:ascii="Arial" w:hAnsi="Arial" w:cs="Arial"/>
        </w:rPr>
      </w:pPr>
      <w:r w:rsidRPr="002E4BB3">
        <w:rPr>
          <w:rFonts w:ascii="Arial" w:hAnsi="Arial" w:cs="Arial"/>
        </w:rPr>
        <w:t>Perte de tout avantage obtenu grâce à l’infraction reprochée.</w:t>
      </w:r>
    </w:p>
    <w:p w:rsidR="00BC0D87" w:rsidRDefault="002A422C">
      <w:pPr>
        <w:rPr>
          <w:rFonts w:ascii="Arial" w:hAnsi="Arial" w:cs="Arial"/>
        </w:rPr>
      </w:pPr>
      <w:r w:rsidRPr="00912D10">
        <w:rPr>
          <w:rFonts w:ascii="Arial" w:hAnsi="Arial" w:cs="Arial"/>
        </w:rPr>
        <w:t xml:space="preserve"> </w:t>
      </w:r>
    </w:p>
    <w:p w:rsidR="00BC0D87" w:rsidRDefault="002A422C">
      <w:pPr>
        <w:rPr>
          <w:rFonts w:ascii="Arial" w:hAnsi="Arial" w:cs="Arial"/>
        </w:rPr>
      </w:pPr>
      <w:r w:rsidRPr="00912D10">
        <w:rPr>
          <w:rFonts w:ascii="Arial" w:hAnsi="Arial" w:cs="Arial"/>
        </w:rPr>
        <w:t>15.2</w:t>
      </w:r>
      <w:r w:rsidR="00BC0D87">
        <w:rPr>
          <w:rFonts w:ascii="Arial" w:hAnsi="Arial" w:cs="Arial"/>
        </w:rPr>
        <w:t>.</w:t>
      </w:r>
      <w:r w:rsidRPr="00912D10">
        <w:rPr>
          <w:rFonts w:ascii="Arial" w:hAnsi="Arial" w:cs="Arial"/>
        </w:rPr>
        <w:t xml:space="preserve"> Dans le cas d’une suspension visée à l’alinéa 15.1(C), celle-ci peut être totale ou partielle et être assortie d’une ou de plusieurs des conditions suivantes : </w:t>
      </w:r>
    </w:p>
    <w:p w:rsidR="002E4BB3" w:rsidRDefault="002A422C" w:rsidP="002E4BB3">
      <w:pPr>
        <w:pStyle w:val="Paragraphedeliste"/>
        <w:numPr>
          <w:ilvl w:val="0"/>
          <w:numId w:val="10"/>
        </w:numPr>
        <w:rPr>
          <w:rFonts w:ascii="Arial" w:hAnsi="Arial" w:cs="Arial"/>
        </w:rPr>
      </w:pPr>
      <w:r w:rsidRPr="002E4BB3">
        <w:rPr>
          <w:rFonts w:ascii="Arial" w:hAnsi="Arial" w:cs="Arial"/>
        </w:rPr>
        <w:t xml:space="preserve">Réprimande publique (avis au président de zone ; avis au propriétaire d'équipement ou au service de loisirs ou centre sportif); </w:t>
      </w:r>
    </w:p>
    <w:p w:rsidR="002E4BB3" w:rsidRDefault="002E4BB3" w:rsidP="002E4BB3">
      <w:pPr>
        <w:pStyle w:val="Paragraphedeliste"/>
        <w:rPr>
          <w:rFonts w:ascii="Arial" w:hAnsi="Arial" w:cs="Arial"/>
        </w:rPr>
      </w:pPr>
    </w:p>
    <w:p w:rsidR="002E4BB3" w:rsidRDefault="002A422C" w:rsidP="002E4BB3">
      <w:pPr>
        <w:pStyle w:val="Paragraphedeliste"/>
        <w:numPr>
          <w:ilvl w:val="0"/>
          <w:numId w:val="10"/>
        </w:numPr>
        <w:rPr>
          <w:rFonts w:ascii="Arial" w:hAnsi="Arial" w:cs="Arial"/>
        </w:rPr>
      </w:pPr>
      <w:r w:rsidRPr="002E4BB3">
        <w:rPr>
          <w:rFonts w:ascii="Arial" w:hAnsi="Arial" w:cs="Arial"/>
        </w:rPr>
        <w:t xml:space="preserve">b) Suspension ou perte du statut de membre de comité provincial ou canadien ou de délégué; </w:t>
      </w:r>
      <w:r w:rsidR="002E4BB3">
        <w:rPr>
          <w:rFonts w:ascii="Arial" w:hAnsi="Arial" w:cs="Arial"/>
        </w:rPr>
        <w:br/>
      </w:r>
    </w:p>
    <w:p w:rsidR="002E4BB3" w:rsidRDefault="002A422C" w:rsidP="002E4BB3">
      <w:pPr>
        <w:pStyle w:val="Paragraphedeliste"/>
        <w:numPr>
          <w:ilvl w:val="0"/>
          <w:numId w:val="10"/>
        </w:numPr>
        <w:rPr>
          <w:rFonts w:ascii="Arial" w:hAnsi="Arial" w:cs="Arial"/>
        </w:rPr>
      </w:pPr>
      <w:r w:rsidRPr="002E4BB3">
        <w:rPr>
          <w:rFonts w:ascii="Arial" w:hAnsi="Arial" w:cs="Arial"/>
        </w:rPr>
        <w:t xml:space="preserve">c) Suspension du statut de directeur technique; </w:t>
      </w:r>
      <w:r w:rsidR="002E4BB3">
        <w:rPr>
          <w:rFonts w:ascii="Arial" w:hAnsi="Arial" w:cs="Arial"/>
        </w:rPr>
        <w:br/>
      </w:r>
    </w:p>
    <w:p w:rsidR="002E4BB3" w:rsidRDefault="002A422C" w:rsidP="002E4BB3">
      <w:pPr>
        <w:pStyle w:val="Paragraphedeliste"/>
        <w:numPr>
          <w:ilvl w:val="0"/>
          <w:numId w:val="10"/>
        </w:numPr>
        <w:rPr>
          <w:rFonts w:ascii="Arial" w:hAnsi="Arial" w:cs="Arial"/>
        </w:rPr>
      </w:pPr>
      <w:r w:rsidRPr="002E4BB3">
        <w:rPr>
          <w:rFonts w:ascii="Arial" w:hAnsi="Arial" w:cs="Arial"/>
        </w:rPr>
        <w:t>d) Suspension ou perte de statut d'organisateur d'activité sanctionnée, subventionnée ou recommandée par Judo Québec;</w:t>
      </w:r>
      <w:r w:rsidR="002E4BB3">
        <w:rPr>
          <w:rFonts w:ascii="Arial" w:hAnsi="Arial" w:cs="Arial"/>
        </w:rPr>
        <w:br/>
      </w:r>
    </w:p>
    <w:p w:rsidR="002E4BB3" w:rsidRDefault="002A422C" w:rsidP="002E4BB3">
      <w:pPr>
        <w:pStyle w:val="Paragraphedeliste"/>
        <w:numPr>
          <w:ilvl w:val="0"/>
          <w:numId w:val="10"/>
        </w:numPr>
        <w:rPr>
          <w:rFonts w:ascii="Arial" w:hAnsi="Arial" w:cs="Arial"/>
        </w:rPr>
      </w:pPr>
      <w:r w:rsidRPr="002E4BB3">
        <w:rPr>
          <w:rFonts w:ascii="Arial" w:hAnsi="Arial" w:cs="Arial"/>
        </w:rPr>
        <w:t>e) Suspension ou perte de statut d'accompagnateur, entraîneur, arbitre, athlète à une (ou des) activité sanctionnée, subventionnée ou recommandée par Judo Québe</w:t>
      </w:r>
      <w:r w:rsidR="00BC0D87" w:rsidRPr="002E4BB3">
        <w:rPr>
          <w:rFonts w:ascii="Arial" w:hAnsi="Arial" w:cs="Arial"/>
        </w:rPr>
        <w:t>c</w:t>
      </w:r>
      <w:r w:rsidRPr="002E4BB3">
        <w:rPr>
          <w:rFonts w:ascii="Arial" w:hAnsi="Arial" w:cs="Arial"/>
        </w:rPr>
        <w:t xml:space="preserve">; </w:t>
      </w:r>
      <w:r w:rsidR="002E4BB3">
        <w:rPr>
          <w:rFonts w:ascii="Arial" w:hAnsi="Arial" w:cs="Arial"/>
        </w:rPr>
        <w:br/>
      </w:r>
    </w:p>
    <w:p w:rsidR="002E4BB3" w:rsidRDefault="002A422C" w:rsidP="002E4BB3">
      <w:pPr>
        <w:pStyle w:val="Paragraphedeliste"/>
        <w:numPr>
          <w:ilvl w:val="0"/>
          <w:numId w:val="10"/>
        </w:numPr>
        <w:rPr>
          <w:rFonts w:ascii="Arial" w:hAnsi="Arial" w:cs="Arial"/>
        </w:rPr>
      </w:pPr>
      <w:r w:rsidRPr="002E4BB3">
        <w:rPr>
          <w:rFonts w:ascii="Arial" w:hAnsi="Arial" w:cs="Arial"/>
        </w:rPr>
        <w:t>f) Suspension de privilège en tant que membre de Judo Québec, notamment, droit démocratique (voter, être candidat) et le statut de judoka actif (non-reconnaissance pour les grades supérieurs, arbitrage, professeur, PNCE ; non-éligible à se présenter à des examens)</w:t>
      </w:r>
      <w:r w:rsidR="002E4BB3">
        <w:rPr>
          <w:rFonts w:ascii="Arial" w:hAnsi="Arial" w:cs="Arial"/>
        </w:rPr>
        <w:t>;</w:t>
      </w:r>
      <w:r w:rsidR="002E4BB3">
        <w:rPr>
          <w:rFonts w:ascii="Arial" w:hAnsi="Arial" w:cs="Arial"/>
        </w:rPr>
        <w:br/>
      </w:r>
      <w:r w:rsidRPr="002E4BB3">
        <w:rPr>
          <w:rFonts w:ascii="Arial" w:hAnsi="Arial" w:cs="Arial"/>
        </w:rPr>
        <w:t xml:space="preserve"> </w:t>
      </w:r>
    </w:p>
    <w:p w:rsidR="002E4BB3" w:rsidRDefault="002A422C" w:rsidP="002E4BB3">
      <w:pPr>
        <w:pStyle w:val="Paragraphedeliste"/>
        <w:numPr>
          <w:ilvl w:val="0"/>
          <w:numId w:val="10"/>
        </w:numPr>
        <w:rPr>
          <w:rFonts w:ascii="Arial" w:hAnsi="Arial" w:cs="Arial"/>
        </w:rPr>
      </w:pPr>
      <w:r w:rsidRPr="002E4BB3">
        <w:rPr>
          <w:rFonts w:ascii="Arial" w:hAnsi="Arial" w:cs="Arial"/>
        </w:rPr>
        <w:t>g) Suspension avec ou sans possibilité de racheter la saison en tant que judoka actif</w:t>
      </w:r>
      <w:r w:rsidR="002E4BB3">
        <w:rPr>
          <w:rFonts w:ascii="Arial" w:hAnsi="Arial" w:cs="Arial"/>
        </w:rPr>
        <w:t>;</w:t>
      </w:r>
      <w:r w:rsidR="002E4BB3">
        <w:rPr>
          <w:rFonts w:ascii="Arial" w:hAnsi="Arial" w:cs="Arial"/>
        </w:rPr>
        <w:br/>
      </w:r>
    </w:p>
    <w:p w:rsidR="00BC0D87" w:rsidRPr="002E4BB3" w:rsidRDefault="002A422C" w:rsidP="002E4BB3">
      <w:pPr>
        <w:pStyle w:val="Paragraphedeliste"/>
        <w:numPr>
          <w:ilvl w:val="0"/>
          <w:numId w:val="10"/>
        </w:numPr>
        <w:rPr>
          <w:rFonts w:ascii="Arial" w:hAnsi="Arial" w:cs="Arial"/>
        </w:rPr>
      </w:pPr>
      <w:r w:rsidRPr="002E4BB3">
        <w:rPr>
          <w:rFonts w:ascii="Arial" w:hAnsi="Arial" w:cs="Arial"/>
        </w:rPr>
        <w:t xml:space="preserve">h) Remboursement des arriérés. </w:t>
      </w:r>
    </w:p>
    <w:p w:rsidR="00BC0D87" w:rsidRDefault="002A422C">
      <w:pPr>
        <w:rPr>
          <w:rFonts w:ascii="Arial" w:hAnsi="Arial" w:cs="Arial"/>
        </w:rPr>
      </w:pPr>
      <w:r w:rsidRPr="00912D10">
        <w:rPr>
          <w:rFonts w:ascii="Arial" w:hAnsi="Arial" w:cs="Arial"/>
        </w:rPr>
        <w:lastRenderedPageBreak/>
        <w:t>15.3 Plan de mise en conformité</w:t>
      </w:r>
      <w:r w:rsidR="00BC0D87">
        <w:rPr>
          <w:rFonts w:ascii="Arial" w:hAnsi="Arial" w:cs="Arial"/>
        </w:rPr>
        <w:t> :</w:t>
      </w:r>
      <w:r w:rsidR="004265C6">
        <w:rPr>
          <w:rFonts w:ascii="Arial" w:hAnsi="Arial" w:cs="Arial"/>
        </w:rPr>
        <w:br/>
      </w:r>
      <w:r w:rsidR="00BC0D87">
        <w:rPr>
          <w:rFonts w:ascii="Arial" w:hAnsi="Arial" w:cs="Arial"/>
        </w:rPr>
        <w:br/>
      </w:r>
      <w:r w:rsidRPr="00912D10">
        <w:rPr>
          <w:rFonts w:ascii="Arial" w:hAnsi="Arial" w:cs="Arial"/>
        </w:rPr>
        <w:t xml:space="preserve">Dans le cas d’une contravention aux dispositions sur l’obligation d’affiliation du dojo et des judokas du dojo, le comité peut obtenir de l’intimé(e) ou du dojo ayant commis une infraction un plan de mise en conformité. </w:t>
      </w:r>
    </w:p>
    <w:p w:rsidR="00BC0D87" w:rsidRDefault="002A422C">
      <w:pPr>
        <w:rPr>
          <w:rFonts w:ascii="Arial" w:hAnsi="Arial" w:cs="Arial"/>
        </w:rPr>
      </w:pPr>
      <w:r w:rsidRPr="00912D10">
        <w:rPr>
          <w:rFonts w:ascii="Arial" w:hAnsi="Arial" w:cs="Arial"/>
        </w:rPr>
        <w:t xml:space="preserve">Le comité peut suspendre sa décision ou placer l’intimé(e) ou le dojo en état de probation jusqu'à ce que l’intimé(e) ou le dojo redevienne en conformité. </w:t>
      </w:r>
    </w:p>
    <w:p w:rsidR="00BC0D87" w:rsidRDefault="00BC0D87">
      <w:pPr>
        <w:rPr>
          <w:rFonts w:ascii="Arial" w:hAnsi="Arial" w:cs="Arial"/>
        </w:rPr>
      </w:pPr>
    </w:p>
    <w:p w:rsidR="00BC0D87" w:rsidRPr="00BC0D87" w:rsidRDefault="002A422C">
      <w:pPr>
        <w:rPr>
          <w:rStyle w:val="Titre3Car"/>
          <w:rFonts w:ascii="Arial" w:hAnsi="Arial" w:cs="Arial"/>
        </w:rPr>
      </w:pPr>
      <w:bookmarkStart w:id="18" w:name="_Toc24378773"/>
      <w:r w:rsidRPr="00BC0D87">
        <w:rPr>
          <w:rStyle w:val="Titre3Car"/>
          <w:rFonts w:ascii="Arial" w:hAnsi="Arial" w:cs="Arial"/>
        </w:rPr>
        <w:t>Article 16. Entrée en vigueur d'une sanction :</w:t>
      </w:r>
      <w:bookmarkEnd w:id="18"/>
    </w:p>
    <w:p w:rsidR="004265C6" w:rsidRDefault="002A422C">
      <w:pPr>
        <w:rPr>
          <w:rFonts w:ascii="Arial" w:hAnsi="Arial" w:cs="Arial"/>
        </w:rPr>
      </w:pPr>
      <w:r w:rsidRPr="00912D10">
        <w:rPr>
          <w:rFonts w:ascii="Arial" w:hAnsi="Arial" w:cs="Arial"/>
        </w:rPr>
        <w:t xml:space="preserve"> La sanction qui comporte l'interdiction de participer à toute activité, entre en vigueur à la date fixée par le comité dans sa décision.</w:t>
      </w:r>
    </w:p>
    <w:p w:rsidR="00BC0D87" w:rsidRDefault="002A422C">
      <w:pPr>
        <w:rPr>
          <w:rFonts w:ascii="Arial" w:hAnsi="Arial" w:cs="Arial"/>
        </w:rPr>
      </w:pPr>
      <w:r w:rsidRPr="00912D10">
        <w:rPr>
          <w:rFonts w:ascii="Arial" w:hAnsi="Arial" w:cs="Arial"/>
        </w:rPr>
        <w:t xml:space="preserve"> </w:t>
      </w:r>
    </w:p>
    <w:p w:rsidR="00BC0D87" w:rsidRPr="004265C6" w:rsidRDefault="002A422C">
      <w:pPr>
        <w:rPr>
          <w:rStyle w:val="Titre3Car"/>
          <w:rFonts w:ascii="Arial" w:eastAsiaTheme="minorHAnsi" w:hAnsi="Arial" w:cs="Arial"/>
          <w:color w:val="auto"/>
          <w:sz w:val="22"/>
          <w:szCs w:val="22"/>
        </w:rPr>
      </w:pPr>
      <w:bookmarkStart w:id="19" w:name="_Toc24378774"/>
      <w:r w:rsidRPr="00BC0D87">
        <w:rPr>
          <w:rStyle w:val="Titre3Car"/>
          <w:rFonts w:ascii="Arial" w:hAnsi="Arial" w:cs="Arial"/>
        </w:rPr>
        <w:t>Article 17. Défaut de payer une amende:</w:t>
      </w:r>
      <w:bookmarkEnd w:id="19"/>
      <w:r w:rsidRPr="00BC0D87">
        <w:rPr>
          <w:rStyle w:val="Titre3Car"/>
          <w:rFonts w:ascii="Arial" w:hAnsi="Arial" w:cs="Arial"/>
        </w:rPr>
        <w:t xml:space="preserve"> </w:t>
      </w:r>
    </w:p>
    <w:p w:rsidR="00BC0D87" w:rsidRDefault="002A422C">
      <w:pPr>
        <w:rPr>
          <w:rFonts w:ascii="Arial" w:hAnsi="Arial" w:cs="Arial"/>
        </w:rPr>
      </w:pPr>
      <w:r w:rsidRPr="00912D10">
        <w:rPr>
          <w:rFonts w:ascii="Arial" w:hAnsi="Arial" w:cs="Arial"/>
        </w:rPr>
        <w:t>Le défaut de payer une amende dans le délai prescrit par le comité, empêche un(e) intimé(e) de participer à toute activité organisée par l'Association, ses conseils de zone et les dojo</w:t>
      </w:r>
      <w:r w:rsidR="00BC0D87">
        <w:rPr>
          <w:rFonts w:ascii="Arial" w:hAnsi="Arial" w:cs="Arial"/>
        </w:rPr>
        <w:t>s</w:t>
      </w:r>
      <w:r w:rsidRPr="00912D10">
        <w:rPr>
          <w:rFonts w:ascii="Arial" w:hAnsi="Arial" w:cs="Arial"/>
        </w:rPr>
        <w:t xml:space="preserve"> qui lui sont affiliés, tant et aussi longtemps qu'elle n'a pas été acquittée. </w:t>
      </w:r>
    </w:p>
    <w:p w:rsidR="00BC0D87" w:rsidRDefault="00BC0D87">
      <w:pPr>
        <w:rPr>
          <w:rFonts w:ascii="Arial" w:hAnsi="Arial" w:cs="Arial"/>
        </w:rPr>
      </w:pPr>
    </w:p>
    <w:p w:rsidR="00BC0D87" w:rsidRPr="00BC0D87" w:rsidRDefault="002A422C">
      <w:pPr>
        <w:rPr>
          <w:rStyle w:val="Titre3Car"/>
          <w:rFonts w:ascii="Arial" w:hAnsi="Arial" w:cs="Arial"/>
        </w:rPr>
      </w:pPr>
      <w:bookmarkStart w:id="20" w:name="_Toc24378775"/>
      <w:r w:rsidRPr="00BC0D87">
        <w:rPr>
          <w:rStyle w:val="Titre3Car"/>
          <w:rFonts w:ascii="Arial" w:hAnsi="Arial" w:cs="Arial"/>
        </w:rPr>
        <w:t>Article 18. Entrée en vigueur des présents règlements :</w:t>
      </w:r>
      <w:bookmarkEnd w:id="20"/>
      <w:r w:rsidRPr="00BC0D87">
        <w:rPr>
          <w:rStyle w:val="Titre3Car"/>
          <w:rFonts w:ascii="Arial" w:hAnsi="Arial" w:cs="Arial"/>
        </w:rPr>
        <w:t xml:space="preserve"> </w:t>
      </w:r>
    </w:p>
    <w:p w:rsidR="004265C6" w:rsidRDefault="004265C6" w:rsidP="004265C6">
      <w:pPr>
        <w:spacing w:line="360" w:lineRule="auto"/>
        <w:rPr>
          <w:rFonts w:ascii="Arial" w:hAnsi="Arial" w:cs="Arial"/>
        </w:rPr>
      </w:pPr>
      <w:r w:rsidRPr="00B503AF">
        <w:rPr>
          <w:rFonts w:ascii="Arial" w:hAnsi="Arial" w:cs="Arial"/>
        </w:rPr>
        <w:t xml:space="preserve">Le présent règlement entre en vigueur à la date de </w:t>
      </w:r>
      <w:r>
        <w:rPr>
          <w:rFonts w:ascii="Arial" w:hAnsi="Arial" w:cs="Arial"/>
        </w:rPr>
        <w:t>son</w:t>
      </w:r>
      <w:r w:rsidRPr="00B503AF">
        <w:rPr>
          <w:rFonts w:ascii="Arial" w:hAnsi="Arial" w:cs="Arial"/>
        </w:rPr>
        <w:t xml:space="preserve"> adoption par le Conseil d'administration de l'Association et remplacent </w:t>
      </w:r>
      <w:r>
        <w:rPr>
          <w:rFonts w:ascii="Arial" w:hAnsi="Arial" w:cs="Arial"/>
        </w:rPr>
        <w:t>tous les règlements antérieurs.</w:t>
      </w:r>
    </w:p>
    <w:p w:rsidR="004265C6" w:rsidRDefault="004265C6" w:rsidP="004265C6">
      <w:pPr>
        <w:spacing w:line="360" w:lineRule="auto"/>
        <w:rPr>
          <w:rFonts w:ascii="Arial" w:hAnsi="Arial" w:cs="Arial"/>
        </w:rPr>
      </w:pPr>
      <w:r>
        <w:rPr>
          <w:rFonts w:ascii="Arial" w:hAnsi="Arial" w:cs="Arial"/>
        </w:rPr>
        <w:t>Le présent règlement doit être diffusé et disponible sur le site internet de la Corporation.</w:t>
      </w:r>
    </w:p>
    <w:p w:rsidR="00BC0D87" w:rsidRDefault="002A422C">
      <w:pPr>
        <w:rPr>
          <w:rFonts w:ascii="Arial" w:hAnsi="Arial" w:cs="Arial"/>
        </w:rPr>
      </w:pPr>
      <w:r w:rsidRPr="00912D10">
        <w:rPr>
          <w:rFonts w:ascii="Arial" w:hAnsi="Arial" w:cs="Arial"/>
        </w:rPr>
        <w:t xml:space="preserve">. </w:t>
      </w:r>
    </w:p>
    <w:p w:rsidR="0017073B" w:rsidRDefault="00BC0D87" w:rsidP="0017073B">
      <w:pPr>
        <w:pStyle w:val="Titre1"/>
      </w:pPr>
      <w:r>
        <w:rPr>
          <w:rFonts w:ascii="Arial" w:hAnsi="Arial" w:cs="Arial"/>
        </w:rPr>
        <w:br w:type="page"/>
      </w:r>
      <w:bookmarkStart w:id="21" w:name="_Toc24378776"/>
      <w:r w:rsidR="002A422C" w:rsidRPr="00912D10">
        <w:lastRenderedPageBreak/>
        <w:t xml:space="preserve">A N </w:t>
      </w:r>
      <w:proofErr w:type="spellStart"/>
      <w:r w:rsidR="002A422C" w:rsidRPr="00912D10">
        <w:t>N</w:t>
      </w:r>
      <w:proofErr w:type="spellEnd"/>
      <w:r w:rsidR="002A422C" w:rsidRPr="00912D10">
        <w:t xml:space="preserve"> E X E</w:t>
      </w:r>
      <w:r w:rsidR="0017073B">
        <w:t xml:space="preserve"> 1</w:t>
      </w:r>
      <w:bookmarkEnd w:id="21"/>
      <w:r w:rsidR="002A422C" w:rsidRPr="00912D10">
        <w:t xml:space="preserve"> </w:t>
      </w:r>
    </w:p>
    <w:p w:rsidR="0017073B" w:rsidRPr="0017073B" w:rsidRDefault="0017073B" w:rsidP="0017073B"/>
    <w:p w:rsidR="0017073B" w:rsidRPr="0017073B" w:rsidRDefault="004265C6" w:rsidP="004265C6">
      <w:pPr>
        <w:jc w:val="center"/>
        <w:rPr>
          <w:rFonts w:ascii="Arial" w:hAnsi="Arial" w:cs="Arial"/>
          <w:b/>
          <w:sz w:val="28"/>
          <w:szCs w:val="28"/>
        </w:rPr>
      </w:pPr>
      <w:r>
        <w:rPr>
          <w:rFonts w:ascii="Arial" w:hAnsi="Arial" w:cs="Arial"/>
          <w:b/>
          <w:sz w:val="28"/>
          <w:szCs w:val="28"/>
        </w:rPr>
        <w:t xml:space="preserve">JUDO QUÉBEC - </w:t>
      </w:r>
      <w:r w:rsidR="002A422C" w:rsidRPr="0017073B">
        <w:rPr>
          <w:rFonts w:ascii="Arial" w:hAnsi="Arial" w:cs="Arial"/>
          <w:b/>
          <w:sz w:val="28"/>
          <w:szCs w:val="28"/>
        </w:rPr>
        <w:t>COMITÉ D'ÉTHIQUE</w:t>
      </w:r>
    </w:p>
    <w:p w:rsidR="004265C6" w:rsidRPr="004265C6" w:rsidRDefault="002A422C" w:rsidP="004265C6">
      <w:pPr>
        <w:jc w:val="center"/>
        <w:rPr>
          <w:rFonts w:ascii="Arial" w:hAnsi="Arial" w:cs="Arial"/>
          <w:b/>
          <w:sz w:val="28"/>
          <w:szCs w:val="28"/>
        </w:rPr>
      </w:pPr>
      <w:r w:rsidRPr="0017073B">
        <w:rPr>
          <w:rFonts w:ascii="Arial" w:hAnsi="Arial" w:cs="Arial"/>
          <w:b/>
          <w:sz w:val="28"/>
          <w:szCs w:val="28"/>
        </w:rPr>
        <w:t>FORMULE DE PLAINTE</w:t>
      </w:r>
    </w:p>
    <w:p w:rsidR="004265C6" w:rsidRDefault="004265C6" w:rsidP="004265C6">
      <w:pPr>
        <w:spacing w:line="360" w:lineRule="auto"/>
        <w:rPr>
          <w:rFonts w:ascii="Arial" w:hAnsi="Arial" w:cs="Arial"/>
        </w:rPr>
      </w:pPr>
      <w:r w:rsidRPr="00B503AF">
        <w:rPr>
          <w:rFonts w:ascii="Arial" w:hAnsi="Arial" w:cs="Arial"/>
        </w:rPr>
        <w:t>Je désire, par la présente, porter plainte devant</w:t>
      </w:r>
      <w:r>
        <w:rPr>
          <w:rFonts w:ascii="Arial" w:hAnsi="Arial" w:cs="Arial"/>
        </w:rPr>
        <w:t xml:space="preserve"> un </w:t>
      </w:r>
      <w:r w:rsidRPr="00B503AF">
        <w:rPr>
          <w:rFonts w:ascii="Arial" w:hAnsi="Arial" w:cs="Arial"/>
        </w:rPr>
        <w:t xml:space="preserve">comité d'éthique de Judo Québec </w:t>
      </w:r>
      <w:proofErr w:type="spellStart"/>
      <w:r w:rsidRPr="00B503AF">
        <w:rPr>
          <w:rFonts w:ascii="Arial" w:hAnsi="Arial" w:cs="Arial"/>
        </w:rPr>
        <w:t>inc.</w:t>
      </w:r>
      <w:proofErr w:type="spellEnd"/>
      <w:r w:rsidRPr="00B503AF">
        <w:rPr>
          <w:rFonts w:ascii="Arial" w:hAnsi="Arial" w:cs="Arial"/>
        </w:rPr>
        <w:t xml:space="preserve"> contre : _________________________ ___________________________ _________________ (nom de la personne) </w:t>
      </w:r>
    </w:p>
    <w:p w:rsidR="004265C6" w:rsidRDefault="004265C6" w:rsidP="004265C6">
      <w:pPr>
        <w:spacing w:line="360" w:lineRule="auto"/>
        <w:rPr>
          <w:rFonts w:ascii="Arial" w:hAnsi="Arial" w:cs="Arial"/>
        </w:rPr>
      </w:pPr>
      <w:r w:rsidRPr="003811E5">
        <w:rPr>
          <w:rFonts w:ascii="Arial" w:hAnsi="Arial" w:cs="Arial"/>
          <w:b/>
          <w:bCs/>
        </w:rPr>
        <w:t>Résidant au</w:t>
      </w:r>
      <w:r w:rsidRPr="00B503AF">
        <w:rPr>
          <w:rFonts w:ascii="Arial" w:hAnsi="Arial" w:cs="Arial"/>
        </w:rPr>
        <w:t xml:space="preserve"> : __________________________________________________________________ (adresse complète)</w:t>
      </w:r>
      <w:r>
        <w:rPr>
          <w:rFonts w:ascii="Arial" w:hAnsi="Arial" w:cs="Arial"/>
        </w:rPr>
        <w:br/>
        <w:t>Ville : __________________________________Code postal : ________________</w:t>
      </w:r>
    </w:p>
    <w:p w:rsidR="004265C6" w:rsidRDefault="004265C6" w:rsidP="004265C6">
      <w:pPr>
        <w:spacing w:line="360" w:lineRule="auto"/>
        <w:rPr>
          <w:rFonts w:ascii="Arial" w:hAnsi="Arial" w:cs="Arial"/>
        </w:rPr>
      </w:pPr>
      <w:r w:rsidRPr="00B503AF">
        <w:rPr>
          <w:rFonts w:ascii="Arial" w:hAnsi="Arial" w:cs="Arial"/>
        </w:rPr>
        <w:t xml:space="preserve">Pour les raisons ci-après mentionnées : </w:t>
      </w:r>
    </w:p>
    <w:tbl>
      <w:tblPr>
        <w:tblStyle w:val="Grilledutableau"/>
        <w:tblW w:w="0" w:type="auto"/>
        <w:tblLook w:val="04A0" w:firstRow="1" w:lastRow="0" w:firstColumn="1" w:lastColumn="0" w:noHBand="0" w:noVBand="1"/>
      </w:tblPr>
      <w:tblGrid>
        <w:gridCol w:w="2405"/>
        <w:gridCol w:w="6327"/>
      </w:tblGrid>
      <w:tr w:rsidR="004265C6" w:rsidTr="00EF005A">
        <w:tc>
          <w:tcPr>
            <w:tcW w:w="2405" w:type="dxa"/>
          </w:tcPr>
          <w:p w:rsidR="004265C6" w:rsidRDefault="004265C6" w:rsidP="00EF005A">
            <w:pPr>
              <w:spacing w:line="360" w:lineRule="auto"/>
              <w:rPr>
                <w:rFonts w:ascii="Arial" w:hAnsi="Arial" w:cs="Arial"/>
                <w:b/>
                <w:bCs/>
              </w:rPr>
            </w:pPr>
            <w:r>
              <w:rPr>
                <w:rFonts w:ascii="Arial" w:hAnsi="Arial" w:cs="Arial"/>
                <w:b/>
                <w:bCs/>
              </w:rPr>
              <w:t>Nature de l’infraction</w:t>
            </w:r>
          </w:p>
        </w:tc>
        <w:tc>
          <w:tcPr>
            <w:tcW w:w="6327" w:type="dxa"/>
          </w:tcPr>
          <w:p w:rsidR="004265C6" w:rsidRDefault="004265C6" w:rsidP="00EF005A">
            <w:pPr>
              <w:spacing w:line="360" w:lineRule="auto"/>
              <w:rPr>
                <w:rFonts w:ascii="Arial" w:hAnsi="Arial" w:cs="Arial"/>
                <w:b/>
                <w:bCs/>
              </w:rPr>
            </w:pPr>
          </w:p>
          <w:p w:rsidR="004265C6" w:rsidRDefault="004265C6" w:rsidP="00EF005A">
            <w:pPr>
              <w:spacing w:line="360" w:lineRule="auto"/>
              <w:rPr>
                <w:rFonts w:ascii="Arial" w:hAnsi="Arial" w:cs="Arial"/>
                <w:b/>
                <w:bCs/>
              </w:rPr>
            </w:pPr>
          </w:p>
          <w:p w:rsidR="004265C6" w:rsidRDefault="004265C6" w:rsidP="00EF005A">
            <w:pPr>
              <w:spacing w:line="360" w:lineRule="auto"/>
              <w:rPr>
                <w:rFonts w:ascii="Arial" w:hAnsi="Arial" w:cs="Arial"/>
                <w:b/>
                <w:bCs/>
              </w:rPr>
            </w:pPr>
          </w:p>
          <w:p w:rsidR="004265C6" w:rsidRDefault="004265C6" w:rsidP="00EF005A">
            <w:pPr>
              <w:spacing w:line="360" w:lineRule="auto"/>
              <w:rPr>
                <w:rFonts w:ascii="Arial" w:hAnsi="Arial" w:cs="Arial"/>
                <w:b/>
                <w:bCs/>
              </w:rPr>
            </w:pPr>
          </w:p>
        </w:tc>
      </w:tr>
      <w:tr w:rsidR="004265C6" w:rsidTr="00EF005A">
        <w:tc>
          <w:tcPr>
            <w:tcW w:w="2405" w:type="dxa"/>
          </w:tcPr>
          <w:p w:rsidR="004265C6" w:rsidRDefault="004265C6" w:rsidP="00EF005A">
            <w:pPr>
              <w:spacing w:line="360" w:lineRule="auto"/>
              <w:rPr>
                <w:rFonts w:ascii="Arial" w:hAnsi="Arial" w:cs="Arial"/>
                <w:b/>
                <w:bCs/>
              </w:rPr>
            </w:pPr>
            <w:r>
              <w:rPr>
                <w:rFonts w:ascii="Arial" w:hAnsi="Arial" w:cs="Arial"/>
                <w:b/>
                <w:bCs/>
              </w:rPr>
              <w:t>Lieu de l’infraction</w:t>
            </w:r>
          </w:p>
        </w:tc>
        <w:tc>
          <w:tcPr>
            <w:tcW w:w="6327" w:type="dxa"/>
          </w:tcPr>
          <w:p w:rsidR="004265C6" w:rsidRDefault="004265C6" w:rsidP="00EF005A">
            <w:pPr>
              <w:spacing w:line="360" w:lineRule="auto"/>
              <w:rPr>
                <w:rFonts w:ascii="Arial" w:hAnsi="Arial" w:cs="Arial"/>
                <w:b/>
                <w:bCs/>
              </w:rPr>
            </w:pPr>
          </w:p>
          <w:p w:rsidR="004265C6" w:rsidRDefault="004265C6" w:rsidP="00EF005A">
            <w:pPr>
              <w:spacing w:line="360" w:lineRule="auto"/>
              <w:rPr>
                <w:rFonts w:ascii="Arial" w:hAnsi="Arial" w:cs="Arial"/>
                <w:b/>
                <w:bCs/>
              </w:rPr>
            </w:pPr>
          </w:p>
        </w:tc>
      </w:tr>
      <w:tr w:rsidR="004265C6" w:rsidTr="00EF005A">
        <w:tc>
          <w:tcPr>
            <w:tcW w:w="2405" w:type="dxa"/>
          </w:tcPr>
          <w:p w:rsidR="004265C6" w:rsidRDefault="004265C6" w:rsidP="00EF005A">
            <w:pPr>
              <w:spacing w:line="360" w:lineRule="auto"/>
              <w:rPr>
                <w:rFonts w:ascii="Arial" w:hAnsi="Arial" w:cs="Arial"/>
                <w:b/>
                <w:bCs/>
              </w:rPr>
            </w:pPr>
            <w:r>
              <w:rPr>
                <w:rFonts w:ascii="Arial" w:hAnsi="Arial" w:cs="Arial"/>
                <w:b/>
                <w:bCs/>
              </w:rPr>
              <w:t>Date et heure de l’infraction</w:t>
            </w:r>
          </w:p>
        </w:tc>
        <w:tc>
          <w:tcPr>
            <w:tcW w:w="6327" w:type="dxa"/>
          </w:tcPr>
          <w:p w:rsidR="004265C6" w:rsidRDefault="004265C6" w:rsidP="00EF005A">
            <w:pPr>
              <w:spacing w:line="360" w:lineRule="auto"/>
              <w:rPr>
                <w:rFonts w:ascii="Arial" w:hAnsi="Arial" w:cs="Arial"/>
                <w:b/>
                <w:bCs/>
              </w:rPr>
            </w:pPr>
          </w:p>
        </w:tc>
      </w:tr>
    </w:tbl>
    <w:p w:rsidR="004265C6" w:rsidRDefault="004265C6" w:rsidP="004265C6">
      <w:pPr>
        <w:spacing w:line="360" w:lineRule="auto"/>
        <w:rPr>
          <w:rFonts w:ascii="Arial" w:hAnsi="Arial" w:cs="Arial"/>
          <w:b/>
          <w:bCs/>
        </w:rPr>
      </w:pPr>
    </w:p>
    <w:p w:rsidR="00F119D1" w:rsidRDefault="00F119D1">
      <w:pPr>
        <w:rPr>
          <w:rFonts w:ascii="Arial" w:hAnsi="Arial" w:cs="Arial"/>
        </w:rPr>
      </w:pPr>
    </w:p>
    <w:p w:rsidR="00B75AE2" w:rsidRDefault="002A422C">
      <w:pPr>
        <w:rPr>
          <w:rFonts w:ascii="Arial" w:hAnsi="Arial" w:cs="Arial"/>
        </w:rPr>
      </w:pPr>
      <w:r w:rsidRPr="00912D10">
        <w:rPr>
          <w:rFonts w:ascii="Arial" w:hAnsi="Arial" w:cs="Arial"/>
        </w:rPr>
        <w:t xml:space="preserve">Signé à </w:t>
      </w:r>
      <w:r w:rsidR="00B75AE2">
        <w:rPr>
          <w:rFonts w:ascii="Arial" w:hAnsi="Arial" w:cs="Arial"/>
        </w:rPr>
        <w:t>_________________________</w:t>
      </w:r>
      <w:r w:rsidRPr="00912D10">
        <w:rPr>
          <w:rFonts w:ascii="Arial" w:hAnsi="Arial" w:cs="Arial"/>
        </w:rPr>
        <w:t xml:space="preserve">ce </w:t>
      </w:r>
      <w:r w:rsidR="00B75AE2">
        <w:rPr>
          <w:rFonts w:ascii="Arial" w:hAnsi="Arial" w:cs="Arial"/>
        </w:rPr>
        <w:t>___________________</w:t>
      </w:r>
      <w:r w:rsidR="00B75AE2">
        <w:rPr>
          <w:rFonts w:ascii="Arial" w:hAnsi="Arial" w:cs="Arial"/>
        </w:rPr>
        <w:br/>
      </w:r>
      <w:r w:rsidR="00B75AE2">
        <w:rPr>
          <w:rFonts w:ascii="Arial" w:hAnsi="Arial" w:cs="Arial"/>
        </w:rPr>
        <w:br/>
      </w:r>
      <w:r w:rsidRPr="00912D10">
        <w:rPr>
          <w:rFonts w:ascii="Arial" w:hAnsi="Arial" w:cs="Arial"/>
        </w:rPr>
        <w:t>Signature du</w:t>
      </w:r>
      <w:r w:rsidR="00B75AE2">
        <w:rPr>
          <w:rFonts w:ascii="Arial" w:hAnsi="Arial" w:cs="Arial"/>
        </w:rPr>
        <w:t xml:space="preserve"> </w:t>
      </w:r>
      <w:r w:rsidRPr="00912D10">
        <w:rPr>
          <w:rFonts w:ascii="Arial" w:hAnsi="Arial" w:cs="Arial"/>
        </w:rPr>
        <w:t>(de la) plaignant</w:t>
      </w:r>
      <w:r w:rsidR="00B75AE2">
        <w:rPr>
          <w:rFonts w:ascii="Arial" w:hAnsi="Arial" w:cs="Arial"/>
        </w:rPr>
        <w:t xml:space="preserve">e </w:t>
      </w:r>
      <w:r w:rsidRPr="00912D10">
        <w:rPr>
          <w:rFonts w:ascii="Arial" w:hAnsi="Arial" w:cs="Arial"/>
        </w:rPr>
        <w:t>_______________________________</w:t>
      </w:r>
      <w:r w:rsidR="00B75AE2">
        <w:rPr>
          <w:rFonts w:ascii="Arial" w:hAnsi="Arial" w:cs="Arial"/>
        </w:rPr>
        <w:t>_________________</w:t>
      </w:r>
    </w:p>
    <w:p w:rsidR="00B75AE2" w:rsidRDefault="002A422C">
      <w:pPr>
        <w:rPr>
          <w:rFonts w:ascii="Arial" w:hAnsi="Arial" w:cs="Arial"/>
        </w:rPr>
      </w:pPr>
      <w:r w:rsidRPr="00912D10">
        <w:rPr>
          <w:rFonts w:ascii="Arial" w:hAnsi="Arial" w:cs="Arial"/>
        </w:rPr>
        <w:t>Nom en lettres moulées</w:t>
      </w:r>
      <w:r w:rsidR="00B75AE2">
        <w:rPr>
          <w:rFonts w:ascii="Arial" w:hAnsi="Arial" w:cs="Arial"/>
        </w:rPr>
        <w:t>______________________________________________________</w:t>
      </w:r>
    </w:p>
    <w:p w:rsidR="00B75AE2" w:rsidRDefault="002A422C">
      <w:pPr>
        <w:rPr>
          <w:rFonts w:ascii="Arial" w:hAnsi="Arial" w:cs="Arial"/>
        </w:rPr>
      </w:pPr>
      <w:r w:rsidRPr="00912D10">
        <w:rPr>
          <w:rFonts w:ascii="Arial" w:hAnsi="Arial" w:cs="Arial"/>
        </w:rPr>
        <w:t>Adresse ______________________________________________</w:t>
      </w:r>
      <w:r w:rsidR="00B75AE2">
        <w:rPr>
          <w:rFonts w:ascii="Arial" w:hAnsi="Arial" w:cs="Arial"/>
        </w:rPr>
        <w:t>Téléphone ___________</w:t>
      </w:r>
    </w:p>
    <w:p w:rsidR="00EF005A" w:rsidRDefault="00EF005A">
      <w:pPr>
        <w:rPr>
          <w:rFonts w:ascii="Arial" w:hAnsi="Arial" w:cs="Arial"/>
        </w:rPr>
      </w:pPr>
      <w:r>
        <w:rPr>
          <w:rFonts w:ascii="Arial" w:hAnsi="Arial" w:cs="Arial"/>
        </w:rPr>
        <w:t xml:space="preserve"> Joindre le formulaire / page 14-15</w:t>
      </w:r>
      <w:r>
        <w:rPr>
          <w:rFonts w:ascii="Arial" w:hAnsi="Arial" w:cs="Arial"/>
        </w:rPr>
        <w:br w:type="page"/>
      </w:r>
    </w:p>
    <w:p w:rsidR="00EF005A" w:rsidRDefault="00EF005A" w:rsidP="00EF005A">
      <w:pPr>
        <w:spacing w:line="360" w:lineRule="auto"/>
        <w:rPr>
          <w:rFonts w:ascii="Arial" w:hAnsi="Arial" w:cs="Arial"/>
        </w:rPr>
      </w:pPr>
      <w:r w:rsidRPr="00B503AF">
        <w:rPr>
          <w:rFonts w:ascii="Arial" w:hAnsi="Arial" w:cs="Arial"/>
        </w:rPr>
        <w:lastRenderedPageBreak/>
        <w:t xml:space="preserve">Règlement(s) de l'Association auquel(auxquels) l'infraction reprochée contrevient : </w:t>
      </w:r>
    </w:p>
    <w:tbl>
      <w:tblPr>
        <w:tblStyle w:val="Grilledutableau"/>
        <w:tblW w:w="0" w:type="auto"/>
        <w:tblLook w:val="04A0" w:firstRow="1" w:lastRow="0" w:firstColumn="1" w:lastColumn="0" w:noHBand="0" w:noVBand="1"/>
      </w:tblPr>
      <w:tblGrid>
        <w:gridCol w:w="3681"/>
        <w:gridCol w:w="3260"/>
        <w:gridCol w:w="1791"/>
      </w:tblGrid>
      <w:tr w:rsidR="00EF005A" w:rsidRPr="003811E5" w:rsidTr="00EF005A">
        <w:tc>
          <w:tcPr>
            <w:tcW w:w="3681" w:type="dxa"/>
          </w:tcPr>
          <w:p w:rsidR="00EF005A" w:rsidRPr="003811E5" w:rsidRDefault="00EF005A" w:rsidP="00EF005A">
            <w:pPr>
              <w:spacing w:line="360" w:lineRule="auto"/>
              <w:rPr>
                <w:rFonts w:ascii="Arial" w:hAnsi="Arial" w:cs="Arial"/>
                <w:b/>
                <w:bCs/>
              </w:rPr>
            </w:pPr>
            <w:r w:rsidRPr="003811E5">
              <w:rPr>
                <w:rFonts w:ascii="Arial" w:hAnsi="Arial" w:cs="Arial"/>
                <w:b/>
                <w:bCs/>
              </w:rPr>
              <w:t>INFRACTION</w:t>
            </w:r>
          </w:p>
        </w:tc>
        <w:tc>
          <w:tcPr>
            <w:tcW w:w="3260" w:type="dxa"/>
          </w:tcPr>
          <w:p w:rsidR="00EF005A" w:rsidRPr="003811E5" w:rsidRDefault="00EF005A" w:rsidP="00EF005A">
            <w:pPr>
              <w:spacing w:line="360" w:lineRule="auto"/>
              <w:rPr>
                <w:rFonts w:ascii="Arial" w:hAnsi="Arial" w:cs="Arial"/>
                <w:b/>
                <w:bCs/>
              </w:rPr>
            </w:pPr>
            <w:r w:rsidRPr="003811E5">
              <w:rPr>
                <w:rFonts w:ascii="Arial" w:hAnsi="Arial" w:cs="Arial"/>
                <w:b/>
                <w:bCs/>
              </w:rPr>
              <w:t>RÈGLEMENTS</w:t>
            </w:r>
          </w:p>
        </w:tc>
        <w:tc>
          <w:tcPr>
            <w:tcW w:w="1791" w:type="dxa"/>
          </w:tcPr>
          <w:p w:rsidR="00EF005A" w:rsidRPr="003811E5" w:rsidRDefault="00EF005A" w:rsidP="00EF005A">
            <w:pPr>
              <w:spacing w:line="360" w:lineRule="auto"/>
              <w:rPr>
                <w:rFonts w:ascii="Arial" w:hAnsi="Arial" w:cs="Arial"/>
                <w:b/>
                <w:bCs/>
              </w:rPr>
            </w:pPr>
            <w:r w:rsidRPr="003811E5">
              <w:rPr>
                <w:rFonts w:ascii="Arial" w:hAnsi="Arial" w:cs="Arial"/>
                <w:b/>
                <w:bCs/>
              </w:rPr>
              <w:t>COCHER</w:t>
            </w:r>
            <w:r>
              <w:rPr>
                <w:rFonts w:ascii="Arial" w:hAnsi="Arial" w:cs="Arial"/>
                <w:b/>
                <w:bCs/>
              </w:rPr>
              <w:t xml:space="preserve"> (X)</w:t>
            </w: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Défaut d’affilier les membres de son dojo</w:t>
            </w:r>
          </w:p>
        </w:tc>
        <w:tc>
          <w:tcPr>
            <w:tcW w:w="3260" w:type="dxa"/>
          </w:tcPr>
          <w:p w:rsidR="00EF005A" w:rsidRPr="001703B8" w:rsidRDefault="00EF005A" w:rsidP="00EF005A">
            <w:pPr>
              <w:spacing w:line="276" w:lineRule="auto"/>
              <w:rPr>
                <w:rFonts w:ascii="Arial" w:hAnsi="Arial" w:cs="Arial"/>
                <w:sz w:val="20"/>
                <w:szCs w:val="20"/>
              </w:rPr>
            </w:pPr>
            <w:r w:rsidRPr="001703B8">
              <w:rPr>
                <w:rFonts w:ascii="Arial" w:hAnsi="Arial" w:cs="Arial"/>
                <w:sz w:val="20"/>
                <w:szCs w:val="20"/>
              </w:rPr>
              <w:t>Judo Québec</w:t>
            </w:r>
            <w:r w:rsidRPr="001703B8">
              <w:rPr>
                <w:rFonts w:ascii="Arial" w:hAnsi="Arial" w:cs="Arial"/>
                <w:sz w:val="20"/>
                <w:szCs w:val="20"/>
              </w:rPr>
              <w:br/>
              <w:t xml:space="preserve">Règlement général no 1, </w:t>
            </w:r>
            <w:r w:rsidRPr="001703B8">
              <w:rPr>
                <w:rFonts w:ascii="Arial" w:hAnsi="Arial" w:cs="Arial"/>
                <w:sz w:val="20"/>
                <w:szCs w:val="20"/>
              </w:rPr>
              <w:br/>
              <w:t>art. 8 et art. 11</w:t>
            </w:r>
            <w:r w:rsidRPr="001703B8">
              <w:rPr>
                <w:rFonts w:ascii="Arial" w:hAnsi="Arial" w:cs="Arial"/>
                <w:sz w:val="20"/>
                <w:szCs w:val="20"/>
              </w:rPr>
              <w:br/>
              <w:t>Règlement sur les dojos, art.9</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Tout participant à un entrainement ou une compétition doit être affilié</w:t>
            </w:r>
          </w:p>
        </w:tc>
        <w:tc>
          <w:tcPr>
            <w:tcW w:w="3260" w:type="dxa"/>
          </w:tcPr>
          <w:p w:rsidR="00EF005A" w:rsidRPr="001703B8" w:rsidRDefault="00EF005A" w:rsidP="00EF005A">
            <w:pPr>
              <w:spacing w:line="276" w:lineRule="auto"/>
              <w:rPr>
                <w:rFonts w:ascii="Arial" w:hAnsi="Arial" w:cs="Arial"/>
                <w:sz w:val="20"/>
                <w:szCs w:val="20"/>
              </w:rPr>
            </w:pPr>
            <w:r w:rsidRPr="001703B8">
              <w:rPr>
                <w:rFonts w:ascii="Arial" w:hAnsi="Arial" w:cs="Arial"/>
                <w:sz w:val="20"/>
                <w:szCs w:val="20"/>
              </w:rPr>
              <w:t xml:space="preserve">Judo Québec </w:t>
            </w:r>
            <w:r w:rsidRPr="001703B8">
              <w:rPr>
                <w:rFonts w:ascii="Arial" w:hAnsi="Arial" w:cs="Arial"/>
                <w:sz w:val="20"/>
                <w:szCs w:val="20"/>
              </w:rPr>
              <w:br/>
              <w:t>Règlement général no 1, art. 8 et art. 11</w:t>
            </w:r>
            <w:r w:rsidRPr="001703B8">
              <w:rPr>
                <w:rFonts w:ascii="Arial" w:hAnsi="Arial" w:cs="Arial"/>
                <w:sz w:val="20"/>
                <w:szCs w:val="20"/>
              </w:rPr>
              <w:br/>
              <w:t>Règlement sur les dojos, art.9</w:t>
            </w:r>
            <w:r w:rsidRPr="001703B8">
              <w:rPr>
                <w:rFonts w:ascii="Arial" w:hAnsi="Arial" w:cs="Arial"/>
                <w:sz w:val="20"/>
                <w:szCs w:val="20"/>
              </w:rPr>
              <w:br/>
              <w:t>Règlement de sécurité, art 14 et art 18</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Faire la promotion d’une autre fédération d’arts martiaux</w:t>
            </w:r>
          </w:p>
        </w:tc>
        <w:tc>
          <w:tcPr>
            <w:tcW w:w="3260" w:type="dxa"/>
          </w:tcPr>
          <w:p w:rsidR="00EF005A" w:rsidRPr="001703B8" w:rsidRDefault="00EF005A" w:rsidP="00EF005A">
            <w:pPr>
              <w:spacing w:line="276" w:lineRule="auto"/>
              <w:rPr>
                <w:rFonts w:ascii="Arial" w:hAnsi="Arial" w:cs="Arial"/>
                <w:sz w:val="20"/>
                <w:szCs w:val="20"/>
              </w:rPr>
            </w:pPr>
            <w:r>
              <w:rPr>
                <w:rFonts w:ascii="Arial" w:hAnsi="Arial" w:cs="Arial"/>
                <w:sz w:val="20"/>
                <w:szCs w:val="20"/>
              </w:rPr>
              <w:t>Judo Québec</w:t>
            </w:r>
            <w:r>
              <w:rPr>
                <w:rFonts w:ascii="Arial" w:hAnsi="Arial" w:cs="Arial"/>
                <w:sz w:val="20"/>
                <w:szCs w:val="20"/>
              </w:rPr>
              <w:br/>
              <w:t>Règlement général no 1, art.9</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Nuire au déroulement d’une compétition</w:t>
            </w:r>
          </w:p>
        </w:tc>
        <w:tc>
          <w:tcPr>
            <w:tcW w:w="3260" w:type="dxa"/>
          </w:tcPr>
          <w:p w:rsidR="00EF005A" w:rsidRPr="001703B8" w:rsidRDefault="00EF005A" w:rsidP="00EF005A">
            <w:pPr>
              <w:spacing w:line="276" w:lineRule="auto"/>
              <w:rPr>
                <w:rFonts w:ascii="Arial" w:hAnsi="Arial" w:cs="Arial"/>
                <w:sz w:val="20"/>
                <w:szCs w:val="20"/>
              </w:rPr>
            </w:pPr>
            <w:r w:rsidRPr="001703B8">
              <w:rPr>
                <w:rFonts w:ascii="Arial" w:hAnsi="Arial" w:cs="Arial"/>
                <w:sz w:val="20"/>
                <w:szCs w:val="20"/>
              </w:rPr>
              <w:t xml:space="preserve">Judo Canada </w:t>
            </w:r>
            <w:r w:rsidRPr="001703B8">
              <w:rPr>
                <w:rFonts w:ascii="Arial" w:hAnsi="Arial" w:cs="Arial"/>
                <w:sz w:val="20"/>
                <w:szCs w:val="20"/>
              </w:rPr>
              <w:br/>
              <w:t>Politique sur les normes et sanctions s’appliquant aux tournois, art 7</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Disqualification d’un tournoi</w:t>
            </w:r>
            <w:r>
              <w:rPr>
                <w:rFonts w:ascii="Arial" w:hAnsi="Arial" w:cs="Arial"/>
              </w:rPr>
              <w:br/>
              <w:t>(</w:t>
            </w:r>
            <w:proofErr w:type="spellStart"/>
            <w:r>
              <w:rPr>
                <w:rFonts w:ascii="Arial" w:hAnsi="Arial" w:cs="Arial"/>
              </w:rPr>
              <w:t>Hansokumake</w:t>
            </w:r>
            <w:proofErr w:type="spellEnd"/>
            <w:r>
              <w:rPr>
                <w:rFonts w:ascii="Arial" w:hAnsi="Arial" w:cs="Arial"/>
              </w:rPr>
              <w:t>)</w:t>
            </w:r>
          </w:p>
        </w:tc>
        <w:tc>
          <w:tcPr>
            <w:tcW w:w="3260" w:type="dxa"/>
          </w:tcPr>
          <w:p w:rsidR="00EF005A" w:rsidRPr="001703B8" w:rsidRDefault="00EF005A" w:rsidP="00EF005A">
            <w:pPr>
              <w:spacing w:line="276" w:lineRule="auto"/>
              <w:rPr>
                <w:rFonts w:ascii="Arial" w:hAnsi="Arial" w:cs="Arial"/>
                <w:sz w:val="20"/>
                <w:szCs w:val="20"/>
              </w:rPr>
            </w:pPr>
            <w:r w:rsidRPr="001703B8">
              <w:rPr>
                <w:rFonts w:ascii="Arial" w:hAnsi="Arial" w:cs="Arial"/>
                <w:sz w:val="20"/>
                <w:szCs w:val="20"/>
              </w:rPr>
              <w:t>Judo Québec</w:t>
            </w:r>
            <w:r w:rsidRPr="001703B8">
              <w:rPr>
                <w:rFonts w:ascii="Arial" w:hAnsi="Arial" w:cs="Arial"/>
                <w:sz w:val="20"/>
                <w:szCs w:val="20"/>
              </w:rPr>
              <w:br/>
              <w:t>Règlement général des tournois</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Inscription à un tournoi sans la signature du directeur technique du dojo</w:t>
            </w:r>
          </w:p>
        </w:tc>
        <w:tc>
          <w:tcPr>
            <w:tcW w:w="3260" w:type="dxa"/>
          </w:tcPr>
          <w:p w:rsidR="00EF005A" w:rsidRPr="001703B8" w:rsidRDefault="00EF005A" w:rsidP="00EF005A">
            <w:pPr>
              <w:spacing w:line="276" w:lineRule="auto"/>
              <w:rPr>
                <w:rFonts w:ascii="Arial" w:hAnsi="Arial" w:cs="Arial"/>
                <w:sz w:val="20"/>
                <w:szCs w:val="20"/>
              </w:rPr>
            </w:pPr>
            <w:r w:rsidRPr="001703B8">
              <w:rPr>
                <w:rFonts w:ascii="Arial" w:hAnsi="Arial" w:cs="Arial"/>
                <w:sz w:val="20"/>
                <w:szCs w:val="20"/>
              </w:rPr>
              <w:t xml:space="preserve">Judo Québec </w:t>
            </w:r>
            <w:r w:rsidRPr="001703B8">
              <w:rPr>
                <w:rFonts w:ascii="Arial" w:hAnsi="Arial" w:cs="Arial"/>
                <w:sz w:val="20"/>
                <w:szCs w:val="20"/>
              </w:rPr>
              <w:br/>
              <w:t>Règlement de sécurité, art. 27</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 xml:space="preserve">Organiser une compétition </w:t>
            </w:r>
            <w:r>
              <w:rPr>
                <w:rFonts w:ascii="Arial" w:hAnsi="Arial" w:cs="Arial"/>
              </w:rPr>
              <w:br/>
              <w:t>non-sanctionnée</w:t>
            </w:r>
          </w:p>
        </w:tc>
        <w:tc>
          <w:tcPr>
            <w:tcW w:w="3260" w:type="dxa"/>
          </w:tcPr>
          <w:p w:rsidR="00EF005A" w:rsidRPr="001703B8" w:rsidRDefault="00EF005A" w:rsidP="00EF005A">
            <w:pPr>
              <w:spacing w:line="276" w:lineRule="auto"/>
              <w:rPr>
                <w:rFonts w:ascii="Arial" w:hAnsi="Arial" w:cs="Arial"/>
                <w:sz w:val="20"/>
                <w:szCs w:val="20"/>
              </w:rPr>
            </w:pPr>
            <w:r w:rsidRPr="001703B8">
              <w:rPr>
                <w:rFonts w:ascii="Arial" w:hAnsi="Arial" w:cs="Arial"/>
                <w:sz w:val="20"/>
                <w:szCs w:val="20"/>
              </w:rPr>
              <w:t xml:space="preserve">Judo Québec, </w:t>
            </w:r>
            <w:r w:rsidRPr="001703B8">
              <w:rPr>
                <w:rFonts w:ascii="Arial" w:hAnsi="Arial" w:cs="Arial"/>
                <w:sz w:val="20"/>
                <w:szCs w:val="20"/>
              </w:rPr>
              <w:br/>
              <w:t>Politique de sanction de tournois, art. 2 et art. 4</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Agir à titre d’officiel (arbitre) et d’entraîneur</w:t>
            </w:r>
          </w:p>
        </w:tc>
        <w:tc>
          <w:tcPr>
            <w:tcW w:w="3260" w:type="dxa"/>
          </w:tcPr>
          <w:p w:rsidR="00EF005A" w:rsidRPr="001703B8" w:rsidRDefault="00EF005A" w:rsidP="00EF005A">
            <w:pPr>
              <w:spacing w:line="276" w:lineRule="auto"/>
              <w:rPr>
                <w:rFonts w:ascii="Arial" w:hAnsi="Arial" w:cs="Arial"/>
                <w:sz w:val="20"/>
                <w:szCs w:val="20"/>
              </w:rPr>
            </w:pPr>
            <w:r w:rsidRPr="001703B8">
              <w:rPr>
                <w:rFonts w:ascii="Arial" w:hAnsi="Arial" w:cs="Arial"/>
                <w:sz w:val="20"/>
                <w:szCs w:val="20"/>
              </w:rPr>
              <w:t>Judo Canada</w:t>
            </w:r>
            <w:r w:rsidRPr="001703B8">
              <w:rPr>
                <w:rFonts w:ascii="Arial" w:hAnsi="Arial" w:cs="Arial"/>
                <w:sz w:val="20"/>
                <w:szCs w:val="20"/>
              </w:rPr>
              <w:br/>
              <w:t>Règlement de la commission d’arbitrage nationale</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Dopage, substance dopante et boisson alcoolique</w:t>
            </w:r>
          </w:p>
        </w:tc>
        <w:tc>
          <w:tcPr>
            <w:tcW w:w="3260" w:type="dxa"/>
          </w:tcPr>
          <w:p w:rsidR="00EF005A" w:rsidRPr="001703B8" w:rsidRDefault="00EF005A" w:rsidP="00EF005A">
            <w:pPr>
              <w:spacing w:line="276" w:lineRule="auto"/>
              <w:rPr>
                <w:rFonts w:ascii="Arial" w:hAnsi="Arial" w:cs="Arial"/>
                <w:sz w:val="20"/>
                <w:szCs w:val="20"/>
              </w:rPr>
            </w:pPr>
            <w:r w:rsidRPr="001703B8">
              <w:rPr>
                <w:rFonts w:ascii="Arial" w:hAnsi="Arial" w:cs="Arial"/>
                <w:sz w:val="20"/>
                <w:szCs w:val="20"/>
              </w:rPr>
              <w:t>Judo Québec</w:t>
            </w:r>
            <w:r w:rsidRPr="001703B8">
              <w:rPr>
                <w:rFonts w:ascii="Arial" w:hAnsi="Arial" w:cs="Arial"/>
                <w:sz w:val="20"/>
                <w:szCs w:val="20"/>
              </w:rPr>
              <w:br/>
              <w:t>Règlement de sécurité, art. 19</w:t>
            </w:r>
          </w:p>
          <w:p w:rsidR="00EF005A" w:rsidRPr="001703B8" w:rsidRDefault="00EF005A" w:rsidP="00EF005A">
            <w:pPr>
              <w:spacing w:line="276" w:lineRule="auto"/>
              <w:rPr>
                <w:rFonts w:ascii="Arial" w:hAnsi="Arial" w:cs="Arial"/>
                <w:sz w:val="20"/>
                <w:szCs w:val="20"/>
              </w:rPr>
            </w:pPr>
            <w:r w:rsidRPr="001703B8">
              <w:rPr>
                <w:rFonts w:ascii="Arial" w:hAnsi="Arial" w:cs="Arial"/>
                <w:sz w:val="20"/>
                <w:szCs w:val="20"/>
              </w:rPr>
              <w:t>Judo Canada Politique sur les normes et sanctions des tournois, art. 6</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Attribution d’un grade trop élevé par un directeur technique</w:t>
            </w:r>
          </w:p>
        </w:tc>
        <w:tc>
          <w:tcPr>
            <w:tcW w:w="3260" w:type="dxa"/>
          </w:tcPr>
          <w:p w:rsidR="00EF005A" w:rsidRPr="001703B8" w:rsidRDefault="00EF005A" w:rsidP="00EF005A">
            <w:pPr>
              <w:spacing w:line="276" w:lineRule="auto"/>
              <w:rPr>
                <w:rFonts w:ascii="Arial" w:hAnsi="Arial" w:cs="Arial"/>
                <w:sz w:val="20"/>
                <w:szCs w:val="20"/>
              </w:rPr>
            </w:pPr>
            <w:r>
              <w:rPr>
                <w:rFonts w:ascii="Arial" w:hAnsi="Arial" w:cs="Arial"/>
                <w:sz w:val="20"/>
                <w:szCs w:val="20"/>
              </w:rPr>
              <w:t>Judo Canada</w:t>
            </w:r>
            <w:r>
              <w:rPr>
                <w:rFonts w:ascii="Arial" w:hAnsi="Arial" w:cs="Arial"/>
                <w:sz w:val="20"/>
                <w:szCs w:val="20"/>
              </w:rPr>
              <w:br/>
              <w:t>Syllabus des grades 2019</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 xml:space="preserve">Harcèlement </w:t>
            </w:r>
          </w:p>
        </w:tc>
        <w:tc>
          <w:tcPr>
            <w:tcW w:w="3260" w:type="dxa"/>
          </w:tcPr>
          <w:p w:rsidR="00EF005A" w:rsidRDefault="00EF005A" w:rsidP="00EF005A">
            <w:pPr>
              <w:spacing w:line="276" w:lineRule="auto"/>
              <w:rPr>
                <w:rFonts w:ascii="Arial" w:hAnsi="Arial" w:cs="Arial"/>
                <w:sz w:val="20"/>
                <w:szCs w:val="20"/>
              </w:rPr>
            </w:pPr>
            <w:r>
              <w:rPr>
                <w:rFonts w:ascii="Arial" w:hAnsi="Arial" w:cs="Arial"/>
                <w:sz w:val="20"/>
                <w:szCs w:val="20"/>
              </w:rPr>
              <w:t>Judo Québec</w:t>
            </w:r>
            <w:r>
              <w:rPr>
                <w:rFonts w:ascii="Arial" w:hAnsi="Arial" w:cs="Arial"/>
                <w:sz w:val="20"/>
                <w:szCs w:val="20"/>
              </w:rPr>
              <w:br/>
              <w:t xml:space="preserve">Politique sur le harcèlement </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Conduite ou activités nuisibles à l’image du judo ou de la Corporation</w:t>
            </w:r>
          </w:p>
        </w:tc>
        <w:tc>
          <w:tcPr>
            <w:tcW w:w="3260" w:type="dxa"/>
          </w:tcPr>
          <w:p w:rsidR="00EF005A" w:rsidRDefault="00EF005A" w:rsidP="00EF005A">
            <w:pPr>
              <w:spacing w:line="276" w:lineRule="auto"/>
              <w:rPr>
                <w:rFonts w:ascii="Arial" w:hAnsi="Arial" w:cs="Arial"/>
                <w:sz w:val="20"/>
                <w:szCs w:val="20"/>
              </w:rPr>
            </w:pPr>
            <w:r>
              <w:rPr>
                <w:rFonts w:ascii="Arial" w:hAnsi="Arial" w:cs="Arial"/>
                <w:sz w:val="20"/>
                <w:szCs w:val="20"/>
              </w:rPr>
              <w:t>Règlement général no 1, art. 12</w:t>
            </w:r>
          </w:p>
        </w:tc>
        <w:tc>
          <w:tcPr>
            <w:tcW w:w="1791" w:type="dxa"/>
          </w:tcPr>
          <w:p w:rsidR="00EF005A" w:rsidRDefault="00EF005A" w:rsidP="00EF005A">
            <w:pPr>
              <w:spacing w:line="360" w:lineRule="auto"/>
              <w:rPr>
                <w:rFonts w:ascii="Arial" w:hAnsi="Arial" w:cs="Arial"/>
              </w:rPr>
            </w:pPr>
          </w:p>
        </w:tc>
      </w:tr>
    </w:tbl>
    <w:p w:rsidR="00EF005A" w:rsidRDefault="00EF005A" w:rsidP="00EF005A"/>
    <w:p w:rsidR="00EF005A" w:rsidRDefault="00EF005A" w:rsidP="00EF005A"/>
    <w:p w:rsidR="00EF005A" w:rsidRDefault="00EF005A" w:rsidP="00EF005A"/>
    <w:p w:rsidR="00EF005A" w:rsidRDefault="00EF005A" w:rsidP="00EF005A"/>
    <w:p w:rsidR="00EF005A" w:rsidRDefault="00EF005A" w:rsidP="00EF005A"/>
    <w:tbl>
      <w:tblPr>
        <w:tblStyle w:val="Grilledutableau"/>
        <w:tblW w:w="0" w:type="auto"/>
        <w:tblLook w:val="04A0" w:firstRow="1" w:lastRow="0" w:firstColumn="1" w:lastColumn="0" w:noHBand="0" w:noVBand="1"/>
      </w:tblPr>
      <w:tblGrid>
        <w:gridCol w:w="3681"/>
        <w:gridCol w:w="3260"/>
        <w:gridCol w:w="1791"/>
      </w:tblGrid>
      <w:tr w:rsidR="00EF005A" w:rsidTr="00EF005A">
        <w:tc>
          <w:tcPr>
            <w:tcW w:w="3681" w:type="dxa"/>
          </w:tcPr>
          <w:p w:rsidR="00EF005A" w:rsidRDefault="00EF005A" w:rsidP="00EF005A">
            <w:pPr>
              <w:spacing w:line="276" w:lineRule="auto"/>
              <w:rPr>
                <w:rFonts w:ascii="Arial" w:hAnsi="Arial" w:cs="Arial"/>
              </w:rPr>
            </w:pPr>
            <w:r>
              <w:rPr>
                <w:rFonts w:ascii="Arial" w:hAnsi="Arial" w:cs="Arial"/>
              </w:rPr>
              <w:t>Défaut par un directeur technique de superviser un programme d’entraînement ou d’enseignement à son dojo</w:t>
            </w:r>
          </w:p>
        </w:tc>
        <w:tc>
          <w:tcPr>
            <w:tcW w:w="3260" w:type="dxa"/>
          </w:tcPr>
          <w:p w:rsidR="00EF005A" w:rsidRDefault="00EF005A" w:rsidP="00EF005A">
            <w:pPr>
              <w:spacing w:line="276" w:lineRule="auto"/>
              <w:rPr>
                <w:rFonts w:ascii="Arial" w:hAnsi="Arial" w:cs="Arial"/>
                <w:sz w:val="20"/>
                <w:szCs w:val="20"/>
              </w:rPr>
            </w:pPr>
            <w:r>
              <w:rPr>
                <w:rFonts w:ascii="Arial" w:hAnsi="Arial" w:cs="Arial"/>
                <w:sz w:val="20"/>
                <w:szCs w:val="20"/>
              </w:rPr>
              <w:t>Judo Québec</w:t>
            </w:r>
            <w:r>
              <w:rPr>
                <w:rFonts w:ascii="Arial" w:hAnsi="Arial" w:cs="Arial"/>
                <w:sz w:val="20"/>
                <w:szCs w:val="20"/>
              </w:rPr>
              <w:br/>
              <w:t>Dojo au Québec, Politiques, procédures et lignes directrices, art. 11 et art. 12</w:t>
            </w:r>
          </w:p>
          <w:p w:rsidR="00EF005A" w:rsidRDefault="00EF005A" w:rsidP="00EF005A">
            <w:pPr>
              <w:spacing w:line="276" w:lineRule="auto"/>
              <w:rPr>
                <w:rFonts w:ascii="Arial" w:hAnsi="Arial" w:cs="Arial"/>
                <w:sz w:val="20"/>
                <w:szCs w:val="20"/>
              </w:rPr>
            </w:pPr>
            <w:r>
              <w:rPr>
                <w:rFonts w:ascii="Arial" w:hAnsi="Arial" w:cs="Arial"/>
                <w:sz w:val="20"/>
                <w:szCs w:val="20"/>
              </w:rPr>
              <w:t>Règlement sur le directeur technique, art 2</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Faire preuve de conflits d’intérêts en tant qu’administrateur, membre d’un comité ou commission de Judo Québec</w:t>
            </w:r>
          </w:p>
        </w:tc>
        <w:tc>
          <w:tcPr>
            <w:tcW w:w="3260" w:type="dxa"/>
          </w:tcPr>
          <w:p w:rsidR="00EF005A" w:rsidRDefault="00EF005A" w:rsidP="00EF005A">
            <w:pPr>
              <w:spacing w:line="276" w:lineRule="auto"/>
              <w:rPr>
                <w:rFonts w:ascii="Arial" w:hAnsi="Arial" w:cs="Arial"/>
                <w:sz w:val="20"/>
                <w:szCs w:val="20"/>
              </w:rPr>
            </w:pPr>
            <w:r>
              <w:rPr>
                <w:rFonts w:ascii="Arial" w:hAnsi="Arial" w:cs="Arial"/>
                <w:sz w:val="20"/>
                <w:szCs w:val="20"/>
              </w:rPr>
              <w:t>Judo Québec</w:t>
            </w:r>
            <w:r>
              <w:rPr>
                <w:rFonts w:ascii="Arial" w:hAnsi="Arial" w:cs="Arial"/>
                <w:sz w:val="20"/>
                <w:szCs w:val="20"/>
              </w:rPr>
              <w:br/>
              <w:t>Politique de conflits d’intérêts</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Ne pas respecter le règlement sur la vérification des antécédents judiciaires</w:t>
            </w:r>
          </w:p>
        </w:tc>
        <w:tc>
          <w:tcPr>
            <w:tcW w:w="3260" w:type="dxa"/>
          </w:tcPr>
          <w:p w:rsidR="00EF005A" w:rsidRDefault="00EF005A" w:rsidP="00EF005A">
            <w:pPr>
              <w:spacing w:line="276" w:lineRule="auto"/>
              <w:rPr>
                <w:rFonts w:ascii="Arial" w:hAnsi="Arial" w:cs="Arial"/>
                <w:sz w:val="20"/>
                <w:szCs w:val="20"/>
              </w:rPr>
            </w:pPr>
            <w:r>
              <w:rPr>
                <w:rFonts w:ascii="Arial" w:hAnsi="Arial" w:cs="Arial"/>
                <w:sz w:val="20"/>
                <w:szCs w:val="20"/>
              </w:rPr>
              <w:t>Judo Québec</w:t>
            </w:r>
          </w:p>
          <w:p w:rsidR="00EF005A" w:rsidRDefault="00EF005A" w:rsidP="00EF005A">
            <w:pPr>
              <w:spacing w:line="276" w:lineRule="auto"/>
              <w:rPr>
                <w:rFonts w:ascii="Arial" w:hAnsi="Arial" w:cs="Arial"/>
                <w:sz w:val="20"/>
                <w:szCs w:val="20"/>
              </w:rPr>
            </w:pPr>
            <w:r>
              <w:rPr>
                <w:rFonts w:ascii="Arial" w:hAnsi="Arial" w:cs="Arial"/>
                <w:sz w:val="20"/>
                <w:szCs w:val="20"/>
              </w:rPr>
              <w:t>Règlement sur la vérification des antécédents judiciaires</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Pr="003C3603" w:rsidRDefault="00EF005A" w:rsidP="00EF005A">
            <w:pPr>
              <w:spacing w:line="276" w:lineRule="auto"/>
              <w:rPr>
                <w:rFonts w:ascii="Arial" w:hAnsi="Arial" w:cs="Arial"/>
                <w:i/>
                <w:iCs/>
              </w:rPr>
            </w:pPr>
            <w:r>
              <w:rPr>
                <w:rFonts w:ascii="Arial" w:hAnsi="Arial" w:cs="Arial"/>
              </w:rPr>
              <w:t xml:space="preserve">Non-respect  de la  </w:t>
            </w:r>
            <w:r w:rsidRPr="003C3603">
              <w:rPr>
                <w:rFonts w:ascii="Arial" w:hAnsi="Arial" w:cs="Arial"/>
                <w:i/>
                <w:iCs/>
              </w:rPr>
              <w:t>Règle de deux personnes</w:t>
            </w:r>
          </w:p>
        </w:tc>
        <w:tc>
          <w:tcPr>
            <w:tcW w:w="3260" w:type="dxa"/>
          </w:tcPr>
          <w:p w:rsidR="00EF005A" w:rsidRDefault="00EF005A" w:rsidP="00EF005A">
            <w:pPr>
              <w:spacing w:line="276" w:lineRule="auto"/>
              <w:rPr>
                <w:rFonts w:ascii="Arial" w:hAnsi="Arial" w:cs="Arial"/>
                <w:sz w:val="20"/>
                <w:szCs w:val="20"/>
              </w:rPr>
            </w:pPr>
            <w:r>
              <w:rPr>
                <w:rFonts w:ascii="Arial" w:hAnsi="Arial" w:cs="Arial"/>
                <w:sz w:val="20"/>
                <w:szCs w:val="20"/>
              </w:rPr>
              <w:t xml:space="preserve">Judo Canada </w:t>
            </w:r>
            <w:r>
              <w:rPr>
                <w:rFonts w:ascii="Arial" w:hAnsi="Arial" w:cs="Arial"/>
                <w:sz w:val="20"/>
                <w:szCs w:val="20"/>
              </w:rPr>
              <w:br/>
              <w:t>Politique concernant la supervision – règle de deux personnes</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r>
              <w:rPr>
                <w:rFonts w:ascii="Arial" w:hAnsi="Arial" w:cs="Arial"/>
              </w:rPr>
              <w:t>Utilisation inappropriée des réseaux sociaux</w:t>
            </w:r>
          </w:p>
        </w:tc>
        <w:tc>
          <w:tcPr>
            <w:tcW w:w="3260" w:type="dxa"/>
          </w:tcPr>
          <w:p w:rsidR="00EF005A" w:rsidRDefault="00EF005A" w:rsidP="00EF005A">
            <w:pPr>
              <w:spacing w:line="276" w:lineRule="auto"/>
              <w:rPr>
                <w:rFonts w:ascii="Arial" w:hAnsi="Arial" w:cs="Arial"/>
                <w:sz w:val="20"/>
                <w:szCs w:val="20"/>
              </w:rPr>
            </w:pPr>
            <w:r>
              <w:rPr>
                <w:rFonts w:ascii="Arial" w:hAnsi="Arial" w:cs="Arial"/>
                <w:sz w:val="20"/>
                <w:szCs w:val="20"/>
              </w:rPr>
              <w:t>Judo Canada</w:t>
            </w:r>
            <w:r>
              <w:rPr>
                <w:rFonts w:ascii="Arial" w:hAnsi="Arial" w:cs="Arial"/>
                <w:sz w:val="20"/>
                <w:szCs w:val="20"/>
              </w:rPr>
              <w:br/>
              <w:t>Politique en matière de réseaux sociaux</w:t>
            </w:r>
          </w:p>
        </w:tc>
        <w:tc>
          <w:tcPr>
            <w:tcW w:w="1791" w:type="dxa"/>
          </w:tcPr>
          <w:p w:rsidR="00EF005A" w:rsidRDefault="00EF005A" w:rsidP="00EF005A">
            <w:pPr>
              <w:spacing w:line="360" w:lineRule="auto"/>
              <w:rPr>
                <w:rFonts w:ascii="Arial" w:hAnsi="Arial" w:cs="Arial"/>
              </w:rPr>
            </w:pPr>
          </w:p>
        </w:tc>
      </w:tr>
      <w:tr w:rsidR="00EF005A" w:rsidTr="00EF005A">
        <w:tc>
          <w:tcPr>
            <w:tcW w:w="3681" w:type="dxa"/>
          </w:tcPr>
          <w:p w:rsidR="00EF005A" w:rsidRDefault="00EF005A" w:rsidP="00EF005A">
            <w:pPr>
              <w:spacing w:line="276" w:lineRule="auto"/>
              <w:rPr>
                <w:rFonts w:ascii="Arial" w:hAnsi="Arial" w:cs="Arial"/>
              </w:rPr>
            </w:pPr>
          </w:p>
        </w:tc>
        <w:tc>
          <w:tcPr>
            <w:tcW w:w="3260" w:type="dxa"/>
          </w:tcPr>
          <w:p w:rsidR="00EF005A" w:rsidRDefault="00EF005A" w:rsidP="00EF005A">
            <w:pPr>
              <w:spacing w:line="276" w:lineRule="auto"/>
              <w:rPr>
                <w:rFonts w:ascii="Arial" w:hAnsi="Arial" w:cs="Arial"/>
                <w:sz w:val="20"/>
                <w:szCs w:val="20"/>
              </w:rPr>
            </w:pPr>
          </w:p>
        </w:tc>
        <w:tc>
          <w:tcPr>
            <w:tcW w:w="1791" w:type="dxa"/>
          </w:tcPr>
          <w:p w:rsidR="00EF005A" w:rsidRDefault="00EF005A" w:rsidP="00EF005A">
            <w:pPr>
              <w:spacing w:line="360" w:lineRule="auto"/>
              <w:rPr>
                <w:rFonts w:ascii="Arial" w:hAnsi="Arial" w:cs="Arial"/>
              </w:rPr>
            </w:pPr>
          </w:p>
        </w:tc>
      </w:tr>
    </w:tbl>
    <w:p w:rsidR="00EF005A" w:rsidRDefault="00EF005A" w:rsidP="00EF005A">
      <w:pPr>
        <w:spacing w:line="360" w:lineRule="auto"/>
        <w:rPr>
          <w:rFonts w:ascii="Arial" w:hAnsi="Arial" w:cs="Arial"/>
        </w:rPr>
      </w:pPr>
    </w:p>
    <w:p w:rsidR="00EF005A" w:rsidRDefault="00EF005A" w:rsidP="00EF005A">
      <w:pPr>
        <w:spacing w:line="360" w:lineRule="auto"/>
        <w:rPr>
          <w:rFonts w:ascii="Arial" w:hAnsi="Arial" w:cs="Arial"/>
        </w:rPr>
      </w:pPr>
      <w:r w:rsidRPr="00B503AF">
        <w:rPr>
          <w:rFonts w:ascii="Arial" w:hAnsi="Arial" w:cs="Arial"/>
        </w:rPr>
        <w:t>Signé à</w:t>
      </w:r>
      <w:r>
        <w:rPr>
          <w:rFonts w:ascii="Arial" w:hAnsi="Arial" w:cs="Arial"/>
        </w:rPr>
        <w:t xml:space="preserve"> ______________________________</w:t>
      </w:r>
      <w:r w:rsidRPr="00B503AF">
        <w:rPr>
          <w:rFonts w:ascii="Arial" w:hAnsi="Arial" w:cs="Arial"/>
        </w:rPr>
        <w:t xml:space="preserve">ce  </w:t>
      </w:r>
      <w:r>
        <w:rPr>
          <w:rFonts w:ascii="Arial" w:hAnsi="Arial" w:cs="Arial"/>
        </w:rPr>
        <w:t>_______________--20__</w:t>
      </w:r>
    </w:p>
    <w:p w:rsidR="00EF005A" w:rsidRDefault="00EF005A" w:rsidP="00EF005A">
      <w:pPr>
        <w:spacing w:line="360" w:lineRule="auto"/>
        <w:rPr>
          <w:rFonts w:ascii="Arial" w:hAnsi="Arial" w:cs="Arial"/>
        </w:rPr>
      </w:pPr>
    </w:p>
    <w:p w:rsidR="00EF005A" w:rsidRDefault="00EF005A" w:rsidP="00EF005A">
      <w:pPr>
        <w:spacing w:line="360" w:lineRule="auto"/>
        <w:rPr>
          <w:rFonts w:ascii="Arial" w:hAnsi="Arial" w:cs="Arial"/>
        </w:rPr>
      </w:pPr>
      <w:r w:rsidRPr="00B503AF">
        <w:rPr>
          <w:rFonts w:ascii="Arial" w:hAnsi="Arial" w:cs="Arial"/>
        </w:rPr>
        <w:t>Signature du</w:t>
      </w:r>
      <w:r>
        <w:rPr>
          <w:rFonts w:ascii="Arial" w:hAnsi="Arial" w:cs="Arial"/>
        </w:rPr>
        <w:t xml:space="preserve"> </w:t>
      </w:r>
      <w:r w:rsidRPr="00B503AF">
        <w:rPr>
          <w:rFonts w:ascii="Arial" w:hAnsi="Arial" w:cs="Arial"/>
        </w:rPr>
        <w:t xml:space="preserve">(de la) plaignant(e) </w:t>
      </w:r>
      <w:r>
        <w:rPr>
          <w:rFonts w:ascii="Arial" w:hAnsi="Arial" w:cs="Arial"/>
        </w:rPr>
        <w:br/>
      </w:r>
      <w:r>
        <w:rPr>
          <w:rFonts w:ascii="Arial" w:hAnsi="Arial" w:cs="Arial"/>
        </w:rPr>
        <w:br/>
      </w:r>
      <w:r w:rsidRPr="00B503AF">
        <w:rPr>
          <w:rFonts w:ascii="Arial" w:hAnsi="Arial" w:cs="Arial"/>
        </w:rPr>
        <w:t xml:space="preserve">____________________________________________________________ </w:t>
      </w:r>
    </w:p>
    <w:p w:rsidR="00EF005A" w:rsidRDefault="00EF005A" w:rsidP="00EF005A">
      <w:pPr>
        <w:spacing w:line="360" w:lineRule="auto"/>
        <w:rPr>
          <w:rFonts w:ascii="Arial" w:hAnsi="Arial" w:cs="Arial"/>
        </w:rPr>
      </w:pPr>
      <w:r w:rsidRPr="00B503AF">
        <w:rPr>
          <w:rFonts w:ascii="Arial" w:hAnsi="Arial" w:cs="Arial"/>
        </w:rPr>
        <w:t>Nom en lettres moulées du</w:t>
      </w:r>
      <w:r>
        <w:rPr>
          <w:rFonts w:ascii="Arial" w:hAnsi="Arial" w:cs="Arial"/>
        </w:rPr>
        <w:t xml:space="preserve"> </w:t>
      </w:r>
      <w:r w:rsidRPr="00B503AF">
        <w:rPr>
          <w:rFonts w:ascii="Arial" w:hAnsi="Arial" w:cs="Arial"/>
        </w:rPr>
        <w:t>(de la) plaignant(e) ____________________________________________________________</w:t>
      </w:r>
      <w:r>
        <w:rPr>
          <w:rFonts w:ascii="Arial" w:hAnsi="Arial" w:cs="Arial"/>
        </w:rPr>
        <w:br/>
      </w:r>
    </w:p>
    <w:p w:rsidR="00EF005A" w:rsidRDefault="00EF005A" w:rsidP="00EF005A">
      <w:pPr>
        <w:spacing w:line="360" w:lineRule="auto"/>
        <w:rPr>
          <w:rFonts w:ascii="Arial" w:hAnsi="Arial" w:cs="Arial"/>
        </w:rPr>
      </w:pPr>
      <w:r w:rsidRPr="00B503AF">
        <w:rPr>
          <w:rFonts w:ascii="Arial" w:hAnsi="Arial" w:cs="Arial"/>
        </w:rPr>
        <w:t xml:space="preserve">Adresse _____________________________________________________ </w:t>
      </w:r>
      <w:r>
        <w:rPr>
          <w:rFonts w:ascii="Arial" w:hAnsi="Arial" w:cs="Arial"/>
        </w:rPr>
        <w:br/>
        <w:t>Ville </w:t>
      </w:r>
      <w:r w:rsidRPr="00B503AF">
        <w:rPr>
          <w:rFonts w:ascii="Arial" w:hAnsi="Arial" w:cs="Arial"/>
        </w:rPr>
        <w:t xml:space="preserve">_____________________________________________________ </w:t>
      </w:r>
    </w:p>
    <w:p w:rsidR="00EF005A" w:rsidRDefault="00EF005A">
      <w:pPr>
        <w:rPr>
          <w:rFonts w:ascii="Arial" w:hAnsi="Arial" w:cs="Arial"/>
        </w:rPr>
      </w:pPr>
      <w:r>
        <w:rPr>
          <w:rFonts w:ascii="Arial" w:hAnsi="Arial" w:cs="Arial"/>
        </w:rPr>
        <w:br w:type="page"/>
      </w:r>
    </w:p>
    <w:p w:rsidR="00115997" w:rsidRPr="00115997" w:rsidRDefault="002A422C" w:rsidP="00115997">
      <w:pPr>
        <w:pStyle w:val="Titre1"/>
      </w:pPr>
      <w:bookmarkStart w:id="22" w:name="_Toc24378777"/>
      <w:r w:rsidRPr="00115997">
        <w:lastRenderedPageBreak/>
        <w:t xml:space="preserve">A N </w:t>
      </w:r>
      <w:proofErr w:type="spellStart"/>
      <w:r w:rsidRPr="00115997">
        <w:t>N</w:t>
      </w:r>
      <w:proofErr w:type="spellEnd"/>
      <w:r w:rsidRPr="00115997">
        <w:t xml:space="preserve"> E X E II</w:t>
      </w:r>
      <w:bookmarkEnd w:id="22"/>
      <w:r w:rsidRPr="00115997">
        <w:t xml:space="preserve"> </w:t>
      </w:r>
    </w:p>
    <w:p w:rsidR="00115997" w:rsidRPr="00115997" w:rsidRDefault="002A422C" w:rsidP="00115997">
      <w:pPr>
        <w:jc w:val="center"/>
        <w:rPr>
          <w:rFonts w:ascii="Arial" w:hAnsi="Arial" w:cs="Arial"/>
          <w:b/>
          <w:sz w:val="28"/>
          <w:szCs w:val="28"/>
        </w:rPr>
      </w:pPr>
      <w:r w:rsidRPr="00115997">
        <w:rPr>
          <w:rFonts w:ascii="Arial" w:hAnsi="Arial" w:cs="Arial"/>
          <w:b/>
          <w:sz w:val="28"/>
          <w:szCs w:val="28"/>
        </w:rPr>
        <w:t xml:space="preserve">COMITÉ D'ÉTHIQUE </w:t>
      </w:r>
    </w:p>
    <w:p w:rsidR="00115997" w:rsidRPr="00115997" w:rsidRDefault="002A422C" w:rsidP="00115997">
      <w:pPr>
        <w:jc w:val="center"/>
        <w:rPr>
          <w:rFonts w:ascii="Arial" w:hAnsi="Arial" w:cs="Arial"/>
          <w:b/>
          <w:sz w:val="28"/>
          <w:szCs w:val="28"/>
        </w:rPr>
      </w:pPr>
      <w:r w:rsidRPr="00115997">
        <w:rPr>
          <w:rFonts w:ascii="Arial" w:hAnsi="Arial" w:cs="Arial"/>
          <w:b/>
          <w:sz w:val="28"/>
          <w:szCs w:val="28"/>
        </w:rPr>
        <w:t xml:space="preserve">AVIS D'AUDITION </w:t>
      </w:r>
    </w:p>
    <w:p w:rsidR="00115997" w:rsidRDefault="00115997">
      <w:pPr>
        <w:rPr>
          <w:rFonts w:ascii="Arial" w:hAnsi="Arial" w:cs="Arial"/>
        </w:rPr>
      </w:pPr>
    </w:p>
    <w:p w:rsidR="001D3B34" w:rsidRDefault="002A422C">
      <w:pPr>
        <w:rPr>
          <w:rFonts w:ascii="Arial" w:hAnsi="Arial" w:cs="Arial"/>
        </w:rPr>
      </w:pPr>
      <w:r w:rsidRPr="00912D10">
        <w:rPr>
          <w:rFonts w:ascii="Arial" w:hAnsi="Arial" w:cs="Arial"/>
        </w:rPr>
        <w:t xml:space="preserve">PRENEZ AVIS qu'une plainte, dont vous trouverez ci-joint copie, a été portée contre vous devant le Comité d'éthique de Judo Québec </w:t>
      </w:r>
      <w:proofErr w:type="spellStart"/>
      <w:r w:rsidRPr="00912D10">
        <w:rPr>
          <w:rFonts w:ascii="Arial" w:hAnsi="Arial" w:cs="Arial"/>
        </w:rPr>
        <w:t>inc.</w:t>
      </w:r>
      <w:proofErr w:type="spellEnd"/>
      <w:r w:rsidRPr="00912D10">
        <w:rPr>
          <w:rFonts w:ascii="Arial" w:hAnsi="Arial" w:cs="Arial"/>
        </w:rPr>
        <w:t xml:space="preserve"> et que l'audition de cette plainte aura lieu à ___________ _______________________</w:t>
      </w:r>
    </w:p>
    <w:p w:rsidR="001D3B34" w:rsidRDefault="002A422C">
      <w:pPr>
        <w:rPr>
          <w:rFonts w:ascii="Arial" w:hAnsi="Arial" w:cs="Arial"/>
        </w:rPr>
      </w:pPr>
      <w:r w:rsidRPr="00912D10">
        <w:rPr>
          <w:rFonts w:ascii="Arial" w:hAnsi="Arial" w:cs="Arial"/>
        </w:rPr>
        <w:t>au_____________________________________________________________________</w:t>
      </w:r>
    </w:p>
    <w:p w:rsidR="001D3B34" w:rsidRDefault="002A422C">
      <w:pPr>
        <w:rPr>
          <w:rFonts w:ascii="Arial" w:hAnsi="Arial" w:cs="Arial"/>
        </w:rPr>
      </w:pPr>
      <w:r w:rsidRPr="00912D10">
        <w:rPr>
          <w:rFonts w:ascii="Arial" w:hAnsi="Arial" w:cs="Arial"/>
        </w:rPr>
        <w:t>le_______________________________________ 20_____________ à ________ heures.</w:t>
      </w:r>
    </w:p>
    <w:p w:rsidR="001D3B34" w:rsidRDefault="002A422C">
      <w:pPr>
        <w:rPr>
          <w:rFonts w:ascii="Arial" w:hAnsi="Arial" w:cs="Arial"/>
        </w:rPr>
      </w:pPr>
      <w:r w:rsidRPr="00912D10">
        <w:rPr>
          <w:rFonts w:ascii="Arial" w:hAnsi="Arial" w:cs="Arial"/>
        </w:rPr>
        <w:t xml:space="preserve"> A cet effet, nous désirons vous aviser que : </w:t>
      </w:r>
    </w:p>
    <w:p w:rsidR="001D3B34" w:rsidRDefault="002A422C">
      <w:pPr>
        <w:rPr>
          <w:rFonts w:ascii="Arial" w:hAnsi="Arial" w:cs="Arial"/>
        </w:rPr>
      </w:pPr>
      <w:r w:rsidRPr="00912D10">
        <w:rPr>
          <w:rFonts w:ascii="Arial" w:hAnsi="Arial" w:cs="Arial"/>
        </w:rPr>
        <w:t>1. Cette plainte peut entraîner pour vous, si le Comité d'éthique la juge fondée, l'un ou l'autre des sanctions suivantes : - une réprimande versée à votre dossier ; - une amende ; - l'interdiction de participer à toute activité organisée par l'Association, ses conseils de zone et ses doj</w:t>
      </w:r>
      <w:r w:rsidR="001D3B34">
        <w:rPr>
          <w:rFonts w:ascii="Arial" w:hAnsi="Arial" w:cs="Arial"/>
        </w:rPr>
        <w:t>os</w:t>
      </w:r>
      <w:r w:rsidRPr="00912D10">
        <w:rPr>
          <w:rFonts w:ascii="Arial" w:hAnsi="Arial" w:cs="Arial"/>
        </w:rPr>
        <w:t xml:space="preserve"> pour une certaine période de temps ; - la perte de tout avantage obtenu grâce à l</w:t>
      </w:r>
      <w:r w:rsidR="001D3B34">
        <w:rPr>
          <w:rFonts w:ascii="Arial" w:hAnsi="Arial" w:cs="Arial"/>
        </w:rPr>
        <w:t>’</w:t>
      </w:r>
      <w:r w:rsidRPr="00912D10">
        <w:rPr>
          <w:rFonts w:ascii="Arial" w:hAnsi="Arial" w:cs="Arial"/>
        </w:rPr>
        <w:t xml:space="preserve">infraction reprochée. </w:t>
      </w:r>
    </w:p>
    <w:p w:rsidR="001D3B34" w:rsidRDefault="002A422C">
      <w:pPr>
        <w:rPr>
          <w:rFonts w:ascii="Arial" w:hAnsi="Arial" w:cs="Arial"/>
        </w:rPr>
      </w:pPr>
      <w:r w:rsidRPr="00912D10">
        <w:rPr>
          <w:rFonts w:ascii="Arial" w:hAnsi="Arial" w:cs="Arial"/>
        </w:rPr>
        <w:t>2. A défaut de vous présenter à la date, l'heure et l'endroit indiqués plus haut, le comité entendra la preuve du</w:t>
      </w:r>
      <w:r w:rsidR="001D3B34">
        <w:rPr>
          <w:rFonts w:ascii="Arial" w:hAnsi="Arial" w:cs="Arial"/>
        </w:rPr>
        <w:t xml:space="preserve"> </w:t>
      </w:r>
      <w:r w:rsidRPr="00912D10">
        <w:rPr>
          <w:rFonts w:ascii="Arial" w:hAnsi="Arial" w:cs="Arial"/>
        </w:rPr>
        <w:t xml:space="preserve">(de la) plaignant(e) et pourra prendre une sanction contre vous. </w:t>
      </w:r>
    </w:p>
    <w:p w:rsidR="001D3B34" w:rsidRDefault="002A422C">
      <w:pPr>
        <w:rPr>
          <w:rFonts w:ascii="Arial" w:hAnsi="Arial" w:cs="Arial"/>
        </w:rPr>
      </w:pPr>
      <w:r w:rsidRPr="00912D10">
        <w:rPr>
          <w:rFonts w:ascii="Arial" w:hAnsi="Arial" w:cs="Arial"/>
        </w:rPr>
        <w:t xml:space="preserve">3. Vous pourrez vous faire accompagner lors de l'audition par un représentant de votre choix. </w:t>
      </w:r>
    </w:p>
    <w:p w:rsidR="001D3B34" w:rsidRDefault="002A422C">
      <w:pPr>
        <w:rPr>
          <w:rFonts w:ascii="Arial" w:hAnsi="Arial" w:cs="Arial"/>
        </w:rPr>
      </w:pPr>
      <w:r w:rsidRPr="00912D10">
        <w:rPr>
          <w:rFonts w:ascii="Arial" w:hAnsi="Arial" w:cs="Arial"/>
        </w:rPr>
        <w:t xml:space="preserve">4. Vous pourrez faire entendre les témoins que vous désirez et il vous revient de vous assurer de leur présence. </w:t>
      </w:r>
    </w:p>
    <w:p w:rsidR="001D3B34" w:rsidRDefault="002A422C">
      <w:pPr>
        <w:rPr>
          <w:rFonts w:ascii="Arial" w:hAnsi="Arial" w:cs="Arial"/>
        </w:rPr>
      </w:pPr>
      <w:r w:rsidRPr="00912D10">
        <w:rPr>
          <w:rFonts w:ascii="Arial" w:hAnsi="Arial" w:cs="Arial"/>
        </w:rPr>
        <w:t xml:space="preserve">5. La preuve par ouï-dire n'est pas admise. </w:t>
      </w:r>
    </w:p>
    <w:p w:rsidR="001D3B34" w:rsidRDefault="002A422C">
      <w:pPr>
        <w:rPr>
          <w:rFonts w:ascii="Arial" w:hAnsi="Arial" w:cs="Arial"/>
        </w:rPr>
      </w:pPr>
      <w:r w:rsidRPr="00912D10">
        <w:rPr>
          <w:rFonts w:ascii="Arial" w:hAnsi="Arial" w:cs="Arial"/>
        </w:rPr>
        <w:t xml:space="preserve">6. Un document ne peut servir en preuve à moins d'être produit par son auteur. </w:t>
      </w:r>
    </w:p>
    <w:p w:rsidR="001D3B34" w:rsidRDefault="002A422C">
      <w:pPr>
        <w:rPr>
          <w:rFonts w:ascii="Arial" w:hAnsi="Arial" w:cs="Arial"/>
        </w:rPr>
      </w:pPr>
      <w:r w:rsidRPr="00912D10">
        <w:rPr>
          <w:rFonts w:ascii="Arial" w:hAnsi="Arial" w:cs="Arial"/>
        </w:rPr>
        <w:t xml:space="preserve">7. Vos frais, ainsi que ceux de vos témoins, sont à votre charge. </w:t>
      </w:r>
    </w:p>
    <w:p w:rsidR="001D3B34" w:rsidRDefault="002A422C">
      <w:pPr>
        <w:rPr>
          <w:rFonts w:ascii="Arial" w:hAnsi="Arial" w:cs="Arial"/>
        </w:rPr>
      </w:pPr>
      <w:r w:rsidRPr="00912D10">
        <w:rPr>
          <w:rFonts w:ascii="Arial" w:hAnsi="Arial" w:cs="Arial"/>
        </w:rPr>
        <w:t xml:space="preserve">8. Si vous désirez plaider coupable à l'infraction portée contre vous, vous devez compléter la formule de déclaration de reconnaissance de culpabilité (annexe III) et la transmettre au siège social de l'Association avant la date fixée pour l'audition. </w:t>
      </w:r>
    </w:p>
    <w:p w:rsidR="001D3B34" w:rsidRDefault="002A422C">
      <w:pPr>
        <w:rPr>
          <w:rFonts w:ascii="Arial" w:hAnsi="Arial" w:cs="Arial"/>
        </w:rPr>
      </w:pPr>
      <w:r w:rsidRPr="00912D10">
        <w:rPr>
          <w:rFonts w:ascii="Arial" w:hAnsi="Arial" w:cs="Arial"/>
        </w:rPr>
        <w:t xml:space="preserve">9. Vous pourrez, même si vous avez reconnu votre culpabilité, vous présentez devant le comité à la date fixée pour l'audition pour y faire des représentations sur la sentence qui pourra vous être imposée. </w:t>
      </w:r>
    </w:p>
    <w:p w:rsidR="001D3B34" w:rsidRDefault="001D3B34">
      <w:pPr>
        <w:rPr>
          <w:rFonts w:ascii="Arial" w:hAnsi="Arial" w:cs="Arial"/>
        </w:rPr>
      </w:pPr>
    </w:p>
    <w:p w:rsidR="001D3B34" w:rsidRDefault="002A422C">
      <w:pPr>
        <w:rPr>
          <w:rFonts w:ascii="Arial" w:hAnsi="Arial" w:cs="Arial"/>
        </w:rPr>
      </w:pPr>
      <w:r w:rsidRPr="00912D10">
        <w:rPr>
          <w:rFonts w:ascii="Arial" w:hAnsi="Arial" w:cs="Arial"/>
        </w:rPr>
        <w:t>Signé à _________________________ ce ______</w:t>
      </w:r>
      <w:proofErr w:type="spellStart"/>
      <w:r w:rsidRPr="007152A3">
        <w:rPr>
          <w:rFonts w:ascii="Arial" w:hAnsi="Arial" w:cs="Arial"/>
          <w:vertAlign w:val="superscript"/>
        </w:rPr>
        <w:t>ième</w:t>
      </w:r>
      <w:proofErr w:type="spellEnd"/>
      <w:r w:rsidRPr="007152A3">
        <w:rPr>
          <w:rFonts w:ascii="Arial" w:hAnsi="Arial" w:cs="Arial"/>
          <w:vertAlign w:val="superscript"/>
        </w:rPr>
        <w:t xml:space="preserve"> </w:t>
      </w:r>
      <w:r w:rsidRPr="00912D10">
        <w:rPr>
          <w:rFonts w:ascii="Arial" w:hAnsi="Arial" w:cs="Arial"/>
        </w:rPr>
        <w:t xml:space="preserve">jour de ________________20____ </w:t>
      </w:r>
    </w:p>
    <w:p w:rsidR="001D3B34" w:rsidRDefault="001D3B34">
      <w:pPr>
        <w:rPr>
          <w:rFonts w:ascii="Arial" w:hAnsi="Arial" w:cs="Arial"/>
        </w:rPr>
      </w:pPr>
    </w:p>
    <w:p w:rsidR="001D3B34" w:rsidRDefault="001D3B34">
      <w:pPr>
        <w:rPr>
          <w:rFonts w:ascii="Arial" w:hAnsi="Arial" w:cs="Arial"/>
        </w:rPr>
      </w:pPr>
      <w:r>
        <w:rPr>
          <w:rFonts w:ascii="Arial" w:hAnsi="Arial" w:cs="Arial"/>
        </w:rPr>
        <w:t>_________________________________________________</w:t>
      </w:r>
      <w:r>
        <w:rPr>
          <w:rFonts w:ascii="Arial" w:hAnsi="Arial" w:cs="Arial"/>
        </w:rPr>
        <w:br/>
      </w:r>
      <w:r w:rsidR="002A422C" w:rsidRPr="00912D10">
        <w:rPr>
          <w:rFonts w:ascii="Arial" w:hAnsi="Arial" w:cs="Arial"/>
        </w:rPr>
        <w:t xml:space="preserve">Président du Comité d’éthique </w:t>
      </w:r>
    </w:p>
    <w:p w:rsidR="001D3B34" w:rsidRDefault="001D3B34">
      <w:pPr>
        <w:rPr>
          <w:rFonts w:ascii="Arial" w:hAnsi="Arial" w:cs="Arial"/>
        </w:rPr>
      </w:pPr>
      <w:r>
        <w:rPr>
          <w:rFonts w:ascii="Arial" w:hAnsi="Arial" w:cs="Arial"/>
        </w:rPr>
        <w:br w:type="page"/>
      </w:r>
    </w:p>
    <w:p w:rsidR="007152A3" w:rsidRPr="007152A3" w:rsidRDefault="002A422C" w:rsidP="007152A3">
      <w:pPr>
        <w:pStyle w:val="Titre1"/>
      </w:pPr>
      <w:bookmarkStart w:id="23" w:name="_Toc24378778"/>
      <w:r w:rsidRPr="007152A3">
        <w:lastRenderedPageBreak/>
        <w:t xml:space="preserve">A N </w:t>
      </w:r>
      <w:proofErr w:type="spellStart"/>
      <w:r w:rsidRPr="007152A3">
        <w:t>N</w:t>
      </w:r>
      <w:proofErr w:type="spellEnd"/>
      <w:r w:rsidRPr="007152A3">
        <w:t xml:space="preserve"> E X E III</w:t>
      </w:r>
      <w:bookmarkEnd w:id="23"/>
      <w:r w:rsidRPr="007152A3">
        <w:t xml:space="preserve"> </w:t>
      </w:r>
    </w:p>
    <w:p w:rsidR="007152A3" w:rsidRPr="007152A3" w:rsidRDefault="002A422C" w:rsidP="007152A3">
      <w:pPr>
        <w:jc w:val="center"/>
        <w:rPr>
          <w:rFonts w:ascii="Arial" w:hAnsi="Arial" w:cs="Arial"/>
          <w:b/>
          <w:sz w:val="28"/>
          <w:szCs w:val="28"/>
        </w:rPr>
      </w:pPr>
      <w:r w:rsidRPr="007152A3">
        <w:rPr>
          <w:rFonts w:ascii="Arial" w:hAnsi="Arial" w:cs="Arial"/>
          <w:b/>
          <w:sz w:val="28"/>
          <w:szCs w:val="28"/>
        </w:rPr>
        <w:t xml:space="preserve">COMITÉ D'ÉTHIQUE </w:t>
      </w:r>
    </w:p>
    <w:p w:rsidR="007152A3" w:rsidRPr="007152A3" w:rsidRDefault="002A422C" w:rsidP="007152A3">
      <w:pPr>
        <w:jc w:val="center"/>
        <w:rPr>
          <w:rFonts w:ascii="Arial" w:hAnsi="Arial" w:cs="Arial"/>
          <w:b/>
          <w:sz w:val="28"/>
          <w:szCs w:val="28"/>
        </w:rPr>
      </w:pPr>
      <w:r w:rsidRPr="007152A3">
        <w:rPr>
          <w:rFonts w:ascii="Arial" w:hAnsi="Arial" w:cs="Arial"/>
          <w:b/>
          <w:sz w:val="28"/>
          <w:szCs w:val="28"/>
        </w:rPr>
        <w:t xml:space="preserve">DÉCLARATION DE RECONNAISSANCE DE CULPABILITÉ </w:t>
      </w:r>
    </w:p>
    <w:p w:rsidR="007152A3" w:rsidRDefault="007152A3">
      <w:pPr>
        <w:rPr>
          <w:rFonts w:ascii="Arial" w:hAnsi="Arial" w:cs="Arial"/>
        </w:rPr>
      </w:pPr>
    </w:p>
    <w:p w:rsidR="007152A3" w:rsidRDefault="002A422C">
      <w:pPr>
        <w:rPr>
          <w:rFonts w:ascii="Arial" w:hAnsi="Arial" w:cs="Arial"/>
        </w:rPr>
      </w:pPr>
      <w:r w:rsidRPr="00912D10">
        <w:rPr>
          <w:rFonts w:ascii="Arial" w:hAnsi="Arial" w:cs="Arial"/>
        </w:rPr>
        <w:t xml:space="preserve">Je, soussigné(e), </w:t>
      </w:r>
      <w:r w:rsidR="007152A3">
        <w:rPr>
          <w:rFonts w:ascii="Arial" w:hAnsi="Arial" w:cs="Arial"/>
        </w:rPr>
        <w:t>________________________________________</w:t>
      </w:r>
      <w:r w:rsidRPr="00912D10">
        <w:rPr>
          <w:rFonts w:ascii="Arial" w:hAnsi="Arial" w:cs="Arial"/>
        </w:rPr>
        <w:t>résidant et domicilié(e)</w:t>
      </w:r>
    </w:p>
    <w:p w:rsidR="007152A3" w:rsidRDefault="002A422C">
      <w:pPr>
        <w:rPr>
          <w:rFonts w:ascii="Arial" w:hAnsi="Arial" w:cs="Arial"/>
        </w:rPr>
      </w:pPr>
      <w:r w:rsidRPr="00912D10">
        <w:rPr>
          <w:rFonts w:ascii="Arial" w:hAnsi="Arial" w:cs="Arial"/>
        </w:rPr>
        <w:t xml:space="preserve"> au</w:t>
      </w:r>
      <w:r w:rsidR="007152A3">
        <w:rPr>
          <w:rFonts w:ascii="Arial" w:hAnsi="Arial" w:cs="Arial"/>
        </w:rPr>
        <w:t>_________________________________________________</w:t>
      </w:r>
      <w:r w:rsidRPr="00912D10">
        <w:rPr>
          <w:rFonts w:ascii="Arial" w:hAnsi="Arial" w:cs="Arial"/>
        </w:rPr>
        <w:t xml:space="preserve"> , </w:t>
      </w:r>
    </w:p>
    <w:p w:rsidR="007152A3" w:rsidRDefault="002A422C">
      <w:pPr>
        <w:rPr>
          <w:rFonts w:ascii="Arial" w:hAnsi="Arial" w:cs="Arial"/>
        </w:rPr>
      </w:pPr>
      <w:r w:rsidRPr="00912D10">
        <w:rPr>
          <w:rFonts w:ascii="Arial" w:hAnsi="Arial" w:cs="Arial"/>
        </w:rPr>
        <w:t xml:space="preserve">déclare me reconnaître coupable de l'infraction portée contre moi par </w:t>
      </w:r>
      <w:r w:rsidR="007152A3">
        <w:rPr>
          <w:rFonts w:ascii="Arial" w:hAnsi="Arial" w:cs="Arial"/>
        </w:rPr>
        <w:t>____________________________</w:t>
      </w:r>
      <w:r w:rsidRPr="00912D10">
        <w:rPr>
          <w:rFonts w:ascii="Arial" w:hAnsi="Arial" w:cs="Arial"/>
        </w:rPr>
        <w:t xml:space="preserve">. </w:t>
      </w:r>
    </w:p>
    <w:p w:rsidR="007152A3" w:rsidRDefault="002A422C">
      <w:pPr>
        <w:rPr>
          <w:rFonts w:ascii="Arial" w:hAnsi="Arial" w:cs="Arial"/>
        </w:rPr>
      </w:pPr>
      <w:r w:rsidRPr="00912D10">
        <w:rPr>
          <w:rFonts w:ascii="Arial" w:hAnsi="Arial" w:cs="Arial"/>
        </w:rPr>
        <w:t xml:space="preserve">Je désire, en outre, fournir les explications suivantes relativement à la sentence qui pour être imposée : _______________________________________________________________________ </w:t>
      </w:r>
    </w:p>
    <w:p w:rsidR="007152A3" w:rsidRDefault="002A422C">
      <w:pPr>
        <w:rPr>
          <w:rFonts w:ascii="Arial" w:hAnsi="Arial" w:cs="Arial"/>
        </w:rPr>
      </w:pPr>
      <w:r w:rsidRPr="00912D10">
        <w:rPr>
          <w:rFonts w:ascii="Arial" w:hAnsi="Arial" w:cs="Arial"/>
        </w:rPr>
        <w:t xml:space="preserve">_______________________________________________________________________ </w:t>
      </w:r>
    </w:p>
    <w:p w:rsidR="007152A3" w:rsidRDefault="002A422C">
      <w:pPr>
        <w:rPr>
          <w:rFonts w:ascii="Arial" w:hAnsi="Arial" w:cs="Arial"/>
        </w:rPr>
      </w:pPr>
      <w:r w:rsidRPr="00912D10">
        <w:rPr>
          <w:rFonts w:ascii="Arial" w:hAnsi="Arial" w:cs="Arial"/>
        </w:rPr>
        <w:t xml:space="preserve">_______________________________________________________________________ _______________________________________________________________________ </w:t>
      </w:r>
    </w:p>
    <w:p w:rsidR="007152A3" w:rsidRDefault="002A422C">
      <w:pPr>
        <w:rPr>
          <w:rFonts w:ascii="Arial" w:hAnsi="Arial" w:cs="Arial"/>
        </w:rPr>
      </w:pPr>
      <w:r w:rsidRPr="00912D10">
        <w:rPr>
          <w:rFonts w:ascii="Arial" w:hAnsi="Arial" w:cs="Arial"/>
        </w:rPr>
        <w:t xml:space="preserve">_______________________________________________________________________ _______________________________________________________________________ </w:t>
      </w:r>
    </w:p>
    <w:p w:rsidR="007152A3" w:rsidRDefault="002A422C">
      <w:pPr>
        <w:rPr>
          <w:rFonts w:ascii="Arial" w:hAnsi="Arial" w:cs="Arial"/>
        </w:rPr>
      </w:pPr>
      <w:r w:rsidRPr="00912D10">
        <w:rPr>
          <w:rFonts w:ascii="Arial" w:hAnsi="Arial" w:cs="Arial"/>
        </w:rPr>
        <w:t xml:space="preserve">_______________________________________________________________________ _______________________________________________________________________ </w:t>
      </w:r>
    </w:p>
    <w:p w:rsidR="007152A3" w:rsidRDefault="007152A3">
      <w:pPr>
        <w:rPr>
          <w:rFonts w:ascii="Arial" w:hAnsi="Arial" w:cs="Arial"/>
        </w:rPr>
      </w:pPr>
    </w:p>
    <w:p w:rsidR="007152A3" w:rsidRDefault="002A422C">
      <w:pPr>
        <w:rPr>
          <w:rFonts w:ascii="Arial" w:hAnsi="Arial" w:cs="Arial"/>
        </w:rPr>
      </w:pPr>
      <w:r w:rsidRPr="00912D10">
        <w:rPr>
          <w:rFonts w:ascii="Arial" w:hAnsi="Arial" w:cs="Arial"/>
        </w:rPr>
        <w:t>Signé à ___________________________________ ce ____________________ 20_____</w:t>
      </w:r>
    </w:p>
    <w:p w:rsidR="007152A3" w:rsidRDefault="007152A3">
      <w:pPr>
        <w:rPr>
          <w:rFonts w:ascii="Arial" w:hAnsi="Arial" w:cs="Arial"/>
        </w:rPr>
      </w:pPr>
    </w:p>
    <w:p w:rsidR="007152A3" w:rsidRDefault="002A422C">
      <w:pPr>
        <w:rPr>
          <w:rFonts w:ascii="Arial" w:hAnsi="Arial" w:cs="Arial"/>
        </w:rPr>
      </w:pPr>
      <w:r w:rsidRPr="00912D10">
        <w:rPr>
          <w:rFonts w:ascii="Arial" w:hAnsi="Arial" w:cs="Arial"/>
        </w:rPr>
        <w:t xml:space="preserve"> _____________________________________________</w:t>
      </w:r>
      <w:r w:rsidR="007152A3">
        <w:rPr>
          <w:rFonts w:ascii="Arial" w:hAnsi="Arial" w:cs="Arial"/>
        </w:rPr>
        <w:t>___________</w:t>
      </w:r>
      <w:r w:rsidRPr="00912D10">
        <w:rPr>
          <w:rFonts w:ascii="Arial" w:hAnsi="Arial" w:cs="Arial"/>
        </w:rPr>
        <w:t xml:space="preserve">Intimé(e) </w:t>
      </w:r>
    </w:p>
    <w:p w:rsidR="007152A3" w:rsidRDefault="007152A3">
      <w:pPr>
        <w:rPr>
          <w:rFonts w:ascii="Arial" w:hAnsi="Arial" w:cs="Arial"/>
        </w:rPr>
      </w:pPr>
    </w:p>
    <w:p w:rsidR="007152A3" w:rsidRDefault="007152A3">
      <w:pPr>
        <w:rPr>
          <w:rFonts w:ascii="Arial" w:hAnsi="Arial" w:cs="Arial"/>
        </w:rPr>
      </w:pPr>
    </w:p>
    <w:p w:rsidR="007152A3" w:rsidRDefault="007152A3">
      <w:pPr>
        <w:rPr>
          <w:rFonts w:ascii="Arial" w:hAnsi="Arial" w:cs="Arial"/>
        </w:rPr>
      </w:pPr>
    </w:p>
    <w:p w:rsidR="007152A3" w:rsidRDefault="007152A3">
      <w:pPr>
        <w:rPr>
          <w:rFonts w:ascii="Arial" w:hAnsi="Arial" w:cs="Arial"/>
        </w:rPr>
      </w:pPr>
    </w:p>
    <w:p w:rsidR="00147E24" w:rsidRDefault="00147E24">
      <w:pPr>
        <w:rPr>
          <w:rFonts w:ascii="Arial" w:hAnsi="Arial" w:cs="Arial"/>
        </w:rPr>
      </w:pPr>
      <w:r>
        <w:rPr>
          <w:rFonts w:ascii="Arial" w:hAnsi="Arial" w:cs="Arial"/>
        </w:rPr>
        <w:br w:type="page"/>
      </w:r>
    </w:p>
    <w:p w:rsidR="00147E24" w:rsidRPr="00147E24" w:rsidRDefault="002A422C" w:rsidP="00147E24">
      <w:pPr>
        <w:pStyle w:val="Titre1"/>
      </w:pPr>
      <w:bookmarkStart w:id="24" w:name="_Toc24378779"/>
      <w:r w:rsidRPr="00147E24">
        <w:lastRenderedPageBreak/>
        <w:t xml:space="preserve">A N </w:t>
      </w:r>
      <w:proofErr w:type="spellStart"/>
      <w:r w:rsidRPr="00147E24">
        <w:t>N</w:t>
      </w:r>
      <w:proofErr w:type="spellEnd"/>
      <w:r w:rsidRPr="00147E24">
        <w:t xml:space="preserve"> E X E IV</w:t>
      </w:r>
      <w:bookmarkEnd w:id="24"/>
      <w:r w:rsidRPr="00147E24">
        <w:t xml:space="preserve"> </w:t>
      </w:r>
    </w:p>
    <w:p w:rsidR="00147E24" w:rsidRPr="00147E24" w:rsidRDefault="002A422C" w:rsidP="00147E24">
      <w:pPr>
        <w:jc w:val="center"/>
        <w:rPr>
          <w:rFonts w:ascii="Arial" w:hAnsi="Arial" w:cs="Arial"/>
          <w:b/>
          <w:sz w:val="28"/>
          <w:szCs w:val="28"/>
        </w:rPr>
      </w:pPr>
      <w:r w:rsidRPr="00147E24">
        <w:rPr>
          <w:rFonts w:ascii="Arial" w:hAnsi="Arial" w:cs="Arial"/>
          <w:b/>
          <w:sz w:val="28"/>
          <w:szCs w:val="28"/>
        </w:rPr>
        <w:t xml:space="preserve">COMITÉ D'ÉTHIQUE </w:t>
      </w:r>
    </w:p>
    <w:p w:rsidR="00147E24" w:rsidRPr="00147E24" w:rsidRDefault="002A422C" w:rsidP="00147E24">
      <w:pPr>
        <w:jc w:val="center"/>
        <w:rPr>
          <w:rFonts w:ascii="Arial" w:hAnsi="Arial" w:cs="Arial"/>
          <w:b/>
          <w:sz w:val="28"/>
          <w:szCs w:val="28"/>
        </w:rPr>
      </w:pPr>
      <w:r w:rsidRPr="00147E24">
        <w:rPr>
          <w:rFonts w:ascii="Arial" w:hAnsi="Arial" w:cs="Arial"/>
          <w:b/>
          <w:sz w:val="28"/>
          <w:szCs w:val="28"/>
        </w:rPr>
        <w:t>AVIS AU</w:t>
      </w:r>
      <w:r w:rsidR="00F15A08">
        <w:rPr>
          <w:rFonts w:ascii="Arial" w:hAnsi="Arial" w:cs="Arial"/>
          <w:b/>
          <w:sz w:val="28"/>
          <w:szCs w:val="28"/>
        </w:rPr>
        <w:t xml:space="preserve"> </w:t>
      </w:r>
      <w:r w:rsidRPr="00147E24">
        <w:rPr>
          <w:rFonts w:ascii="Arial" w:hAnsi="Arial" w:cs="Arial"/>
          <w:b/>
          <w:sz w:val="28"/>
          <w:szCs w:val="28"/>
        </w:rPr>
        <w:t xml:space="preserve">(A LA) PLAIGNANT(E) </w:t>
      </w:r>
    </w:p>
    <w:p w:rsidR="00147E24" w:rsidRDefault="00147E24">
      <w:pPr>
        <w:rPr>
          <w:rFonts w:ascii="Arial" w:hAnsi="Arial" w:cs="Arial"/>
        </w:rPr>
      </w:pPr>
    </w:p>
    <w:p w:rsidR="00147E24" w:rsidRDefault="00147E24">
      <w:pPr>
        <w:rPr>
          <w:rFonts w:ascii="Arial" w:hAnsi="Arial" w:cs="Arial"/>
        </w:rPr>
      </w:pPr>
    </w:p>
    <w:p w:rsidR="00147E24" w:rsidRDefault="002A422C">
      <w:pPr>
        <w:rPr>
          <w:rFonts w:ascii="Arial" w:hAnsi="Arial" w:cs="Arial"/>
        </w:rPr>
      </w:pPr>
      <w:r w:rsidRPr="00912D10">
        <w:rPr>
          <w:rFonts w:ascii="Arial" w:hAnsi="Arial" w:cs="Arial"/>
        </w:rPr>
        <w:t>PRENEZ AVIS que la plainte que vous avez portée contre sera entendue par le Comité d'éthique à</w:t>
      </w:r>
      <w:r w:rsidR="00147E24">
        <w:rPr>
          <w:rFonts w:ascii="Arial" w:hAnsi="Arial" w:cs="Arial"/>
        </w:rPr>
        <w:t xml:space="preserve">___________________ </w:t>
      </w:r>
      <w:proofErr w:type="spellStart"/>
      <w:r w:rsidRPr="00912D10">
        <w:rPr>
          <w:rFonts w:ascii="Arial" w:hAnsi="Arial" w:cs="Arial"/>
        </w:rPr>
        <w:t>au</w:t>
      </w:r>
      <w:proofErr w:type="spellEnd"/>
      <w:r w:rsidR="00147E24">
        <w:rPr>
          <w:rFonts w:ascii="Arial" w:hAnsi="Arial" w:cs="Arial"/>
        </w:rPr>
        <w:t xml:space="preserve"> _______________________</w:t>
      </w:r>
      <w:r w:rsidRPr="00912D10">
        <w:rPr>
          <w:rFonts w:ascii="Arial" w:hAnsi="Arial" w:cs="Arial"/>
        </w:rPr>
        <w:t xml:space="preserve"> le 20 à heures. </w:t>
      </w:r>
    </w:p>
    <w:p w:rsidR="00147E24" w:rsidRDefault="002A422C">
      <w:pPr>
        <w:rPr>
          <w:rFonts w:ascii="Arial" w:hAnsi="Arial" w:cs="Arial"/>
        </w:rPr>
      </w:pPr>
      <w:r w:rsidRPr="00912D10">
        <w:rPr>
          <w:rFonts w:ascii="Arial" w:hAnsi="Arial" w:cs="Arial"/>
        </w:rPr>
        <w:t xml:space="preserve">A cet effet, nous désirons vous aviser que : </w:t>
      </w:r>
    </w:p>
    <w:p w:rsidR="00147E24" w:rsidRDefault="002A422C">
      <w:pPr>
        <w:rPr>
          <w:rFonts w:ascii="Arial" w:hAnsi="Arial" w:cs="Arial"/>
        </w:rPr>
      </w:pPr>
      <w:r w:rsidRPr="00912D10">
        <w:rPr>
          <w:rFonts w:ascii="Arial" w:hAnsi="Arial" w:cs="Arial"/>
        </w:rPr>
        <w:t xml:space="preserve">1. Si vous ne vous présentez pas à l'audition à la date, au lieu et à l'endroit plus haut mentionné, la plainte sera rejetée. </w:t>
      </w:r>
    </w:p>
    <w:p w:rsidR="00147E24" w:rsidRDefault="002A422C">
      <w:pPr>
        <w:rPr>
          <w:rFonts w:ascii="Arial" w:hAnsi="Arial" w:cs="Arial"/>
        </w:rPr>
      </w:pPr>
      <w:r w:rsidRPr="00912D10">
        <w:rPr>
          <w:rFonts w:ascii="Arial" w:hAnsi="Arial" w:cs="Arial"/>
        </w:rPr>
        <w:t xml:space="preserve">2. Vous pourrez être accompagné lors de l'audition par un représentant de votre choix. </w:t>
      </w:r>
    </w:p>
    <w:p w:rsidR="00147E24" w:rsidRDefault="002A422C">
      <w:pPr>
        <w:rPr>
          <w:rFonts w:ascii="Arial" w:hAnsi="Arial" w:cs="Arial"/>
        </w:rPr>
      </w:pPr>
      <w:r w:rsidRPr="00912D10">
        <w:rPr>
          <w:rFonts w:ascii="Arial" w:hAnsi="Arial" w:cs="Arial"/>
        </w:rPr>
        <w:t xml:space="preserve">3. Vous pourrez faire entendre les témoins que vous désirez et il vous revient de vous assurer de leur présence. </w:t>
      </w:r>
    </w:p>
    <w:p w:rsidR="00147E24" w:rsidRDefault="002A422C">
      <w:pPr>
        <w:rPr>
          <w:rFonts w:ascii="Arial" w:hAnsi="Arial" w:cs="Arial"/>
        </w:rPr>
      </w:pPr>
      <w:r w:rsidRPr="00912D10">
        <w:rPr>
          <w:rFonts w:ascii="Arial" w:hAnsi="Arial" w:cs="Arial"/>
        </w:rPr>
        <w:t xml:space="preserve">4. La preuve par ouï-dire n'est pas admise. </w:t>
      </w:r>
    </w:p>
    <w:p w:rsidR="00147E24" w:rsidRDefault="002A422C">
      <w:pPr>
        <w:rPr>
          <w:rFonts w:ascii="Arial" w:hAnsi="Arial" w:cs="Arial"/>
        </w:rPr>
      </w:pPr>
      <w:r w:rsidRPr="00912D10">
        <w:rPr>
          <w:rFonts w:ascii="Arial" w:hAnsi="Arial" w:cs="Arial"/>
        </w:rPr>
        <w:t xml:space="preserve">5. Un document ne peut servir en preuve à moins d'être produit par son auteur. </w:t>
      </w:r>
    </w:p>
    <w:p w:rsidR="00147E24" w:rsidRDefault="002A422C">
      <w:pPr>
        <w:rPr>
          <w:rFonts w:ascii="Arial" w:hAnsi="Arial" w:cs="Arial"/>
        </w:rPr>
      </w:pPr>
      <w:r w:rsidRPr="00912D10">
        <w:rPr>
          <w:rFonts w:ascii="Arial" w:hAnsi="Arial" w:cs="Arial"/>
        </w:rPr>
        <w:t xml:space="preserve">6. Vos frais, ainsi que ceux de vos témoins, sont à votre charge (sauf dans le cas d=un directeur de tournoi provincial). </w:t>
      </w:r>
    </w:p>
    <w:p w:rsidR="00147E24" w:rsidRDefault="00147E24">
      <w:pPr>
        <w:rPr>
          <w:rFonts w:ascii="Arial" w:hAnsi="Arial" w:cs="Arial"/>
        </w:rPr>
      </w:pPr>
    </w:p>
    <w:p w:rsidR="00147E24" w:rsidRDefault="002A422C">
      <w:pPr>
        <w:rPr>
          <w:rFonts w:ascii="Arial" w:hAnsi="Arial" w:cs="Arial"/>
        </w:rPr>
      </w:pPr>
      <w:r w:rsidRPr="00912D10">
        <w:rPr>
          <w:rFonts w:ascii="Arial" w:hAnsi="Arial" w:cs="Arial"/>
        </w:rPr>
        <w:t>Signé à</w:t>
      </w:r>
      <w:r w:rsidR="00147E24">
        <w:rPr>
          <w:rFonts w:ascii="Arial" w:hAnsi="Arial" w:cs="Arial"/>
        </w:rPr>
        <w:t>_________________________</w:t>
      </w:r>
      <w:r w:rsidRPr="00912D10">
        <w:rPr>
          <w:rFonts w:ascii="Arial" w:hAnsi="Arial" w:cs="Arial"/>
        </w:rPr>
        <w:t xml:space="preserve"> ce </w:t>
      </w:r>
      <w:r w:rsidR="00147E24">
        <w:rPr>
          <w:rFonts w:ascii="Arial" w:hAnsi="Arial" w:cs="Arial"/>
        </w:rPr>
        <w:t>________________</w:t>
      </w:r>
      <w:proofErr w:type="spellStart"/>
      <w:r w:rsidRPr="00147E24">
        <w:rPr>
          <w:rFonts w:ascii="Arial" w:hAnsi="Arial" w:cs="Arial"/>
          <w:vertAlign w:val="superscript"/>
        </w:rPr>
        <w:t>ième</w:t>
      </w:r>
      <w:proofErr w:type="spellEnd"/>
      <w:r w:rsidRPr="00912D10">
        <w:rPr>
          <w:rFonts w:ascii="Arial" w:hAnsi="Arial" w:cs="Arial"/>
        </w:rPr>
        <w:t xml:space="preserve"> jour de 20__ </w:t>
      </w:r>
    </w:p>
    <w:p w:rsidR="00147E24" w:rsidRDefault="00147E24">
      <w:pPr>
        <w:rPr>
          <w:rFonts w:ascii="Arial" w:hAnsi="Arial" w:cs="Arial"/>
        </w:rPr>
      </w:pPr>
    </w:p>
    <w:p w:rsidR="00147E24" w:rsidRDefault="002A422C">
      <w:pPr>
        <w:rPr>
          <w:rFonts w:ascii="Arial" w:hAnsi="Arial" w:cs="Arial"/>
        </w:rPr>
      </w:pPr>
      <w:r w:rsidRPr="00912D10">
        <w:rPr>
          <w:rFonts w:ascii="Arial" w:hAnsi="Arial" w:cs="Arial"/>
        </w:rPr>
        <w:t xml:space="preserve">_____________________________________________ </w:t>
      </w:r>
    </w:p>
    <w:p w:rsidR="00147E24" w:rsidRDefault="002A422C">
      <w:pPr>
        <w:rPr>
          <w:rFonts w:ascii="Arial" w:hAnsi="Arial" w:cs="Arial"/>
        </w:rPr>
      </w:pPr>
      <w:r w:rsidRPr="00912D10">
        <w:rPr>
          <w:rFonts w:ascii="Arial" w:hAnsi="Arial" w:cs="Arial"/>
        </w:rPr>
        <w:t xml:space="preserve">Président du Comité d’éthique </w:t>
      </w:r>
    </w:p>
    <w:p w:rsidR="00147E24" w:rsidRDefault="00147E24">
      <w:pPr>
        <w:rPr>
          <w:rFonts w:ascii="Arial" w:hAnsi="Arial" w:cs="Arial"/>
        </w:rPr>
      </w:pPr>
      <w:r>
        <w:rPr>
          <w:rFonts w:ascii="Arial" w:hAnsi="Arial" w:cs="Arial"/>
        </w:rPr>
        <w:br w:type="page"/>
      </w:r>
    </w:p>
    <w:p w:rsidR="00147E24" w:rsidRPr="00147E24" w:rsidRDefault="002A422C" w:rsidP="00147E24">
      <w:pPr>
        <w:pStyle w:val="Titre1"/>
      </w:pPr>
      <w:bookmarkStart w:id="25" w:name="_Toc24378780"/>
      <w:r w:rsidRPr="00147E24">
        <w:lastRenderedPageBreak/>
        <w:t>Annexe V</w:t>
      </w:r>
      <w:bookmarkEnd w:id="25"/>
      <w:r w:rsidRPr="00147E24">
        <w:t xml:space="preserve"> </w:t>
      </w:r>
    </w:p>
    <w:p w:rsidR="00147E24" w:rsidRDefault="002A422C" w:rsidP="00147E24">
      <w:pPr>
        <w:pStyle w:val="Titre2"/>
      </w:pPr>
      <w:bookmarkStart w:id="26" w:name="_Toc24378781"/>
      <w:r w:rsidRPr="00147E24">
        <w:t>Lignes directrices de considération de sentence</w:t>
      </w:r>
      <w:bookmarkEnd w:id="26"/>
      <w:r w:rsidRPr="00147E24">
        <w:t xml:space="preserve"> </w:t>
      </w:r>
    </w:p>
    <w:p w:rsidR="00147E24" w:rsidRPr="00147E24" w:rsidRDefault="00147E24" w:rsidP="00147E24"/>
    <w:p w:rsidR="00F15A08" w:rsidRDefault="002A422C" w:rsidP="00147E24">
      <w:pPr>
        <w:pStyle w:val="Paragraphedeliste"/>
        <w:numPr>
          <w:ilvl w:val="0"/>
          <w:numId w:val="1"/>
        </w:numPr>
        <w:rPr>
          <w:rFonts w:ascii="Arial" w:hAnsi="Arial" w:cs="Arial"/>
        </w:rPr>
      </w:pPr>
      <w:r w:rsidRPr="00147E24">
        <w:rPr>
          <w:rFonts w:ascii="Arial" w:hAnsi="Arial" w:cs="Arial"/>
        </w:rPr>
        <w:t>Principes directeurs</w:t>
      </w:r>
      <w:r w:rsidR="00147E24">
        <w:rPr>
          <w:rFonts w:ascii="Arial" w:hAnsi="Arial" w:cs="Arial"/>
        </w:rPr>
        <w:br/>
      </w:r>
      <w:r w:rsidRPr="00147E24">
        <w:rPr>
          <w:rFonts w:ascii="Arial" w:hAnsi="Arial" w:cs="Arial"/>
        </w:rPr>
        <w:t>Les objectifs visés par le comité d</w:t>
      </w:r>
      <w:r w:rsidR="00147E24" w:rsidRPr="00147E24">
        <w:rPr>
          <w:rFonts w:ascii="Arial" w:hAnsi="Arial" w:cs="Arial"/>
        </w:rPr>
        <w:t>’</w:t>
      </w:r>
      <w:r w:rsidRPr="00147E24">
        <w:rPr>
          <w:rFonts w:ascii="Arial" w:hAnsi="Arial" w:cs="Arial"/>
        </w:rPr>
        <w:t>éthique sont :</w:t>
      </w:r>
    </w:p>
    <w:p w:rsidR="00147E24" w:rsidRDefault="00147E24" w:rsidP="00F15A08">
      <w:pPr>
        <w:pStyle w:val="Paragraphedeliste"/>
        <w:ind w:left="708"/>
        <w:rPr>
          <w:rFonts w:ascii="Arial" w:hAnsi="Arial" w:cs="Arial"/>
        </w:rPr>
      </w:pPr>
      <w:r>
        <w:rPr>
          <w:rFonts w:ascii="Arial" w:hAnsi="Arial" w:cs="Arial"/>
        </w:rPr>
        <w:br/>
      </w:r>
      <w:r w:rsidR="002A422C" w:rsidRPr="00147E24">
        <w:rPr>
          <w:rFonts w:ascii="Arial" w:hAnsi="Arial" w:cs="Arial"/>
        </w:rPr>
        <w:t xml:space="preserve"> - l'observance de la réglementation par les membres et les dojo</w:t>
      </w:r>
      <w:r w:rsidR="00F15A08">
        <w:rPr>
          <w:rFonts w:ascii="Arial" w:hAnsi="Arial" w:cs="Arial"/>
        </w:rPr>
        <w:t>s</w:t>
      </w:r>
      <w:r w:rsidR="002A422C" w:rsidRPr="00147E24">
        <w:rPr>
          <w:rFonts w:ascii="Arial" w:hAnsi="Arial" w:cs="Arial"/>
        </w:rPr>
        <w:t xml:space="preserve"> ; </w:t>
      </w:r>
      <w:r>
        <w:rPr>
          <w:rFonts w:ascii="Arial" w:hAnsi="Arial" w:cs="Arial"/>
        </w:rPr>
        <w:br/>
      </w:r>
      <w:r w:rsidR="002A422C" w:rsidRPr="00147E24">
        <w:rPr>
          <w:rFonts w:ascii="Arial" w:hAnsi="Arial" w:cs="Arial"/>
        </w:rPr>
        <w:t xml:space="preserve">- la dissuasion contre la récidive ; </w:t>
      </w:r>
      <w:r>
        <w:rPr>
          <w:rFonts w:ascii="Arial" w:hAnsi="Arial" w:cs="Arial"/>
        </w:rPr>
        <w:br/>
      </w:r>
      <w:r w:rsidR="002A422C" w:rsidRPr="00147E24">
        <w:rPr>
          <w:rFonts w:ascii="Arial" w:hAnsi="Arial" w:cs="Arial"/>
        </w:rPr>
        <w:t>- l'exemplarité de la mesure pour les autres membres ;</w:t>
      </w:r>
      <w:r>
        <w:rPr>
          <w:rFonts w:ascii="Arial" w:hAnsi="Arial" w:cs="Arial"/>
        </w:rPr>
        <w:br/>
      </w:r>
      <w:r w:rsidR="002A422C" w:rsidRPr="00147E24">
        <w:rPr>
          <w:rFonts w:ascii="Arial" w:hAnsi="Arial" w:cs="Arial"/>
        </w:rPr>
        <w:t xml:space="preserve"> - l'opportunité de se réhabiliter.</w:t>
      </w:r>
    </w:p>
    <w:p w:rsidR="00147E24" w:rsidRPr="00147E24" w:rsidRDefault="00147E24" w:rsidP="00147E24">
      <w:pPr>
        <w:pStyle w:val="Paragraphedeliste"/>
        <w:rPr>
          <w:rFonts w:ascii="Arial" w:hAnsi="Arial" w:cs="Arial"/>
        </w:rPr>
      </w:pPr>
    </w:p>
    <w:p w:rsidR="00F15A08" w:rsidRPr="00F15A08" w:rsidRDefault="002A422C" w:rsidP="00147E24">
      <w:pPr>
        <w:pStyle w:val="Paragraphedeliste"/>
        <w:numPr>
          <w:ilvl w:val="0"/>
          <w:numId w:val="1"/>
        </w:numPr>
        <w:rPr>
          <w:rFonts w:ascii="Arial" w:hAnsi="Arial" w:cs="Arial"/>
          <w:sz w:val="20"/>
          <w:szCs w:val="20"/>
        </w:rPr>
      </w:pPr>
      <w:r w:rsidRPr="00147E24">
        <w:rPr>
          <w:rFonts w:ascii="Arial" w:hAnsi="Arial" w:cs="Arial"/>
        </w:rPr>
        <w:t xml:space="preserve">.Facteurs atténuants </w:t>
      </w:r>
      <w:r w:rsidRPr="00F15A08">
        <w:rPr>
          <w:rFonts w:ascii="Arial" w:hAnsi="Arial" w:cs="Arial"/>
          <w:sz w:val="20"/>
          <w:szCs w:val="20"/>
        </w:rPr>
        <w:t>(Liste non-exhaustive de facteurs à tenir compte lors du considéré de la sentence</w:t>
      </w:r>
      <w:r w:rsidR="00147E24" w:rsidRPr="00F15A08">
        <w:rPr>
          <w:rFonts w:ascii="Arial" w:hAnsi="Arial" w:cs="Arial"/>
          <w:sz w:val="20"/>
          <w:szCs w:val="20"/>
        </w:rPr>
        <w:t>,</w:t>
      </w:r>
      <w:r w:rsidRPr="00F15A08">
        <w:rPr>
          <w:rFonts w:ascii="Arial" w:hAnsi="Arial" w:cs="Arial"/>
          <w:sz w:val="20"/>
          <w:szCs w:val="20"/>
        </w:rPr>
        <w:t xml:space="preserve"> les exemples servent à illustrer, non à limiter)</w:t>
      </w:r>
      <w:r w:rsidR="00F15A08" w:rsidRPr="00F15A08">
        <w:rPr>
          <w:rFonts w:ascii="Arial" w:hAnsi="Arial" w:cs="Arial"/>
          <w:sz w:val="20"/>
          <w:szCs w:val="20"/>
        </w:rPr>
        <w:t> :</w:t>
      </w:r>
    </w:p>
    <w:p w:rsidR="00147E24" w:rsidRDefault="00147E24" w:rsidP="00F15A08">
      <w:pPr>
        <w:pStyle w:val="Paragraphedeliste"/>
        <w:ind w:left="708"/>
        <w:rPr>
          <w:rFonts w:ascii="Arial" w:hAnsi="Arial" w:cs="Arial"/>
        </w:rPr>
      </w:pPr>
      <w:r>
        <w:rPr>
          <w:rFonts w:ascii="Arial" w:hAnsi="Arial" w:cs="Arial"/>
        </w:rPr>
        <w:br/>
      </w:r>
      <w:r w:rsidR="00F15A08">
        <w:rPr>
          <w:rFonts w:ascii="Arial" w:hAnsi="Arial" w:cs="Arial"/>
        </w:rPr>
        <w:t>a</w:t>
      </w:r>
      <w:r w:rsidR="002A422C" w:rsidRPr="00147E24">
        <w:rPr>
          <w:rFonts w:ascii="Arial" w:hAnsi="Arial" w:cs="Arial"/>
        </w:rPr>
        <w:t xml:space="preserve">) Coopération à l'enquête et l'audition </w:t>
      </w:r>
      <w:r>
        <w:rPr>
          <w:rFonts w:ascii="Arial" w:hAnsi="Arial" w:cs="Arial"/>
        </w:rPr>
        <w:br/>
      </w:r>
      <w:r w:rsidR="00F15A08">
        <w:rPr>
          <w:rFonts w:ascii="Arial" w:hAnsi="Arial" w:cs="Arial"/>
        </w:rPr>
        <w:t>b</w:t>
      </w:r>
      <w:r w:rsidR="002A422C" w:rsidRPr="00147E24">
        <w:rPr>
          <w:rFonts w:ascii="Arial" w:hAnsi="Arial" w:cs="Arial"/>
        </w:rPr>
        <w:t xml:space="preserve">) Remords, volonté de s'amender </w:t>
      </w:r>
      <w:r>
        <w:rPr>
          <w:rFonts w:ascii="Arial" w:hAnsi="Arial" w:cs="Arial"/>
        </w:rPr>
        <w:br/>
      </w:r>
      <w:r w:rsidR="00F15A08">
        <w:rPr>
          <w:rFonts w:ascii="Arial" w:hAnsi="Arial" w:cs="Arial"/>
        </w:rPr>
        <w:t>c</w:t>
      </w:r>
      <w:r w:rsidR="002A422C" w:rsidRPr="00147E24">
        <w:rPr>
          <w:rFonts w:ascii="Arial" w:hAnsi="Arial" w:cs="Arial"/>
        </w:rPr>
        <w:t xml:space="preserve">) Rapidité d'action pour remédier à la situation </w:t>
      </w:r>
      <w:r>
        <w:rPr>
          <w:rFonts w:ascii="Arial" w:hAnsi="Arial" w:cs="Arial"/>
        </w:rPr>
        <w:br/>
      </w:r>
      <w:r w:rsidR="00F15A08">
        <w:rPr>
          <w:rFonts w:ascii="Arial" w:hAnsi="Arial" w:cs="Arial"/>
        </w:rPr>
        <w:t>d</w:t>
      </w:r>
      <w:r w:rsidR="002A422C" w:rsidRPr="00147E24">
        <w:rPr>
          <w:rFonts w:ascii="Arial" w:hAnsi="Arial" w:cs="Arial"/>
        </w:rPr>
        <w:t xml:space="preserve">) Non-conformité due à l'impossibilité d'agir (ex. : participant ne se présente plus après quelques cours) </w:t>
      </w:r>
      <w:r>
        <w:rPr>
          <w:rFonts w:ascii="Arial" w:hAnsi="Arial" w:cs="Arial"/>
        </w:rPr>
        <w:br/>
      </w:r>
      <w:r w:rsidR="00F15A08">
        <w:rPr>
          <w:rFonts w:ascii="Arial" w:hAnsi="Arial" w:cs="Arial"/>
        </w:rPr>
        <w:t>e</w:t>
      </w:r>
      <w:r w:rsidR="002A422C" w:rsidRPr="00147E24">
        <w:rPr>
          <w:rFonts w:ascii="Arial" w:hAnsi="Arial" w:cs="Arial"/>
        </w:rPr>
        <w:t xml:space="preserve">) Degré relatif d'impact sur la zone ou sur Judo Québec </w:t>
      </w:r>
    </w:p>
    <w:p w:rsidR="00147E24" w:rsidRPr="00147E24" w:rsidRDefault="00147E24" w:rsidP="00147E24">
      <w:pPr>
        <w:pStyle w:val="Paragraphedeliste"/>
        <w:rPr>
          <w:rFonts w:ascii="Arial" w:hAnsi="Arial" w:cs="Arial"/>
        </w:rPr>
      </w:pPr>
    </w:p>
    <w:p w:rsidR="00F15A08" w:rsidRDefault="002A422C" w:rsidP="00147E24">
      <w:pPr>
        <w:pStyle w:val="Paragraphedeliste"/>
        <w:numPr>
          <w:ilvl w:val="0"/>
          <w:numId w:val="1"/>
        </w:numPr>
        <w:rPr>
          <w:rFonts w:ascii="Arial" w:hAnsi="Arial" w:cs="Arial"/>
        </w:rPr>
      </w:pPr>
      <w:r w:rsidRPr="00147E24">
        <w:rPr>
          <w:rFonts w:ascii="Arial" w:hAnsi="Arial" w:cs="Arial"/>
        </w:rPr>
        <w:t xml:space="preserve">Facteurs </w:t>
      </w:r>
      <w:r w:rsidRPr="00F15A08">
        <w:rPr>
          <w:rFonts w:ascii="Arial" w:hAnsi="Arial" w:cs="Arial"/>
          <w:sz w:val="20"/>
          <w:szCs w:val="20"/>
        </w:rPr>
        <w:t>aggravants (Liste non-exhaustive de facteurs à tenir compte lors du considéré de la sentence ; les exemples servent à illustrer, non à limiter</w:t>
      </w:r>
      <w:r w:rsidRPr="00147E24">
        <w:rPr>
          <w:rFonts w:ascii="Arial" w:hAnsi="Arial" w:cs="Arial"/>
        </w:rPr>
        <w:t xml:space="preserve">) </w:t>
      </w:r>
    </w:p>
    <w:p w:rsidR="00F15A08" w:rsidRDefault="00761EC9" w:rsidP="00F15A08">
      <w:pPr>
        <w:pStyle w:val="Paragraphedeliste"/>
        <w:ind w:left="708"/>
        <w:rPr>
          <w:rFonts w:ascii="Arial" w:hAnsi="Arial" w:cs="Arial"/>
        </w:rPr>
      </w:pPr>
      <w:r>
        <w:rPr>
          <w:rFonts w:ascii="Arial" w:hAnsi="Arial" w:cs="Arial"/>
        </w:rPr>
        <w:br/>
      </w:r>
      <w:r w:rsidR="00F15A08">
        <w:rPr>
          <w:rFonts w:ascii="Arial" w:hAnsi="Arial" w:cs="Arial"/>
        </w:rPr>
        <w:t>a</w:t>
      </w:r>
      <w:r w:rsidR="002A422C" w:rsidRPr="00147E24">
        <w:rPr>
          <w:rFonts w:ascii="Arial" w:hAnsi="Arial" w:cs="Arial"/>
        </w:rPr>
        <w:t xml:space="preserve">) Récidive </w:t>
      </w:r>
      <w:r>
        <w:rPr>
          <w:rFonts w:ascii="Arial" w:hAnsi="Arial" w:cs="Arial"/>
        </w:rPr>
        <w:br/>
      </w:r>
      <w:r w:rsidR="00F15A08">
        <w:rPr>
          <w:rFonts w:ascii="Arial" w:hAnsi="Arial" w:cs="Arial"/>
        </w:rPr>
        <w:t>b</w:t>
      </w:r>
      <w:r w:rsidR="002A422C" w:rsidRPr="00147E24">
        <w:rPr>
          <w:rFonts w:ascii="Arial" w:hAnsi="Arial" w:cs="Arial"/>
        </w:rPr>
        <w:t xml:space="preserve">) Manque de respect face aux institutions de Judo Québec </w:t>
      </w:r>
      <w:r>
        <w:rPr>
          <w:rFonts w:ascii="Arial" w:hAnsi="Arial" w:cs="Arial"/>
        </w:rPr>
        <w:br/>
      </w:r>
      <w:r w:rsidR="00F15A08">
        <w:rPr>
          <w:rFonts w:ascii="Arial" w:hAnsi="Arial" w:cs="Arial"/>
        </w:rPr>
        <w:t>c</w:t>
      </w:r>
      <w:r w:rsidR="002A422C" w:rsidRPr="00147E24">
        <w:rPr>
          <w:rFonts w:ascii="Arial" w:hAnsi="Arial" w:cs="Arial"/>
        </w:rPr>
        <w:t xml:space="preserve">) Impact sur la sécurité des judokas </w:t>
      </w:r>
      <w:r>
        <w:rPr>
          <w:rFonts w:ascii="Arial" w:hAnsi="Arial" w:cs="Arial"/>
        </w:rPr>
        <w:br/>
      </w:r>
      <w:r w:rsidR="00F15A08">
        <w:rPr>
          <w:rFonts w:ascii="Arial" w:hAnsi="Arial" w:cs="Arial"/>
        </w:rPr>
        <w:t>d</w:t>
      </w:r>
      <w:r w:rsidR="002A422C" w:rsidRPr="00147E24">
        <w:rPr>
          <w:rFonts w:ascii="Arial" w:hAnsi="Arial" w:cs="Arial"/>
        </w:rPr>
        <w:t xml:space="preserve">) Impact sur le déroulement d'activité(s) sanctionnée(s) </w:t>
      </w:r>
      <w:r>
        <w:rPr>
          <w:rFonts w:ascii="Arial" w:hAnsi="Arial" w:cs="Arial"/>
        </w:rPr>
        <w:br/>
      </w:r>
      <w:r w:rsidR="00F15A08">
        <w:rPr>
          <w:rFonts w:ascii="Arial" w:hAnsi="Arial" w:cs="Arial"/>
        </w:rPr>
        <w:t>e</w:t>
      </w:r>
      <w:r w:rsidR="002A422C" w:rsidRPr="00147E24">
        <w:rPr>
          <w:rFonts w:ascii="Arial" w:hAnsi="Arial" w:cs="Arial"/>
        </w:rPr>
        <w:t xml:space="preserve">) Impact sur la réputation de la zone ou de Judo Québec </w:t>
      </w:r>
      <w:r>
        <w:rPr>
          <w:rFonts w:ascii="Arial" w:hAnsi="Arial" w:cs="Arial"/>
        </w:rPr>
        <w:br/>
      </w:r>
      <w:r w:rsidR="00F15A08">
        <w:rPr>
          <w:rFonts w:ascii="Arial" w:hAnsi="Arial" w:cs="Arial"/>
        </w:rPr>
        <w:t>f</w:t>
      </w:r>
      <w:r w:rsidR="002A422C" w:rsidRPr="00147E24">
        <w:rPr>
          <w:rFonts w:ascii="Arial" w:hAnsi="Arial" w:cs="Arial"/>
        </w:rPr>
        <w:t xml:space="preserve">) Impact sur l'émulation et la pédagogie </w:t>
      </w:r>
      <w:r>
        <w:rPr>
          <w:rFonts w:ascii="Arial" w:hAnsi="Arial" w:cs="Arial"/>
        </w:rPr>
        <w:br/>
      </w:r>
      <w:r w:rsidR="00F15A08">
        <w:rPr>
          <w:rFonts w:ascii="Arial" w:hAnsi="Arial" w:cs="Arial"/>
        </w:rPr>
        <w:t>g</w:t>
      </w:r>
      <w:r w:rsidR="002A422C" w:rsidRPr="00147E24">
        <w:rPr>
          <w:rFonts w:ascii="Arial" w:hAnsi="Arial" w:cs="Arial"/>
        </w:rPr>
        <w:t xml:space="preserve">) Détournement de fonds </w:t>
      </w:r>
      <w:r>
        <w:rPr>
          <w:rFonts w:ascii="Arial" w:hAnsi="Arial" w:cs="Arial"/>
        </w:rPr>
        <w:br/>
      </w:r>
      <w:r w:rsidR="00F15A08">
        <w:rPr>
          <w:rFonts w:ascii="Arial" w:hAnsi="Arial" w:cs="Arial"/>
        </w:rPr>
        <w:t>h</w:t>
      </w:r>
      <w:r w:rsidR="002A422C" w:rsidRPr="00147E24">
        <w:rPr>
          <w:rFonts w:ascii="Arial" w:hAnsi="Arial" w:cs="Arial"/>
        </w:rPr>
        <w:t xml:space="preserve">) Type de membres non-affiliés I) Manque à gagner pour l'Association </w:t>
      </w:r>
      <w:r>
        <w:rPr>
          <w:rFonts w:ascii="Arial" w:hAnsi="Arial" w:cs="Arial"/>
        </w:rPr>
        <w:br/>
      </w:r>
      <w:r w:rsidR="00F15A08">
        <w:rPr>
          <w:rFonts w:ascii="Arial" w:hAnsi="Arial" w:cs="Arial"/>
        </w:rPr>
        <w:t>i</w:t>
      </w:r>
      <w:r w:rsidR="002A422C" w:rsidRPr="00147E24">
        <w:rPr>
          <w:rFonts w:ascii="Arial" w:hAnsi="Arial" w:cs="Arial"/>
        </w:rPr>
        <w:t xml:space="preserve">) Ratio de membres affiliés et non-affiliés dans le dojo </w:t>
      </w:r>
      <w:r>
        <w:rPr>
          <w:rFonts w:ascii="Arial" w:hAnsi="Arial" w:cs="Arial"/>
        </w:rPr>
        <w:br/>
      </w:r>
      <w:r w:rsidR="00F15A08">
        <w:rPr>
          <w:rFonts w:ascii="Arial" w:hAnsi="Arial" w:cs="Arial"/>
        </w:rPr>
        <w:t>j</w:t>
      </w:r>
      <w:r w:rsidR="002A422C" w:rsidRPr="00147E24">
        <w:rPr>
          <w:rFonts w:ascii="Arial" w:hAnsi="Arial" w:cs="Arial"/>
        </w:rPr>
        <w:t xml:space="preserve">) Effet négatif d'enchaînement sur le degré d'observance dans la zone et la province </w:t>
      </w:r>
    </w:p>
    <w:p w:rsidR="00761EC9" w:rsidRDefault="00F15A08" w:rsidP="00F15A08">
      <w:pPr>
        <w:pStyle w:val="Paragraphedeliste"/>
        <w:ind w:left="708"/>
        <w:rPr>
          <w:rFonts w:ascii="Arial" w:hAnsi="Arial" w:cs="Arial"/>
        </w:rPr>
      </w:pPr>
      <w:r>
        <w:rPr>
          <w:rFonts w:ascii="Arial" w:hAnsi="Arial" w:cs="Arial"/>
        </w:rPr>
        <w:t>k</w:t>
      </w:r>
      <w:r w:rsidR="002A422C" w:rsidRPr="00147E24">
        <w:rPr>
          <w:rFonts w:ascii="Arial" w:hAnsi="Arial" w:cs="Arial"/>
        </w:rPr>
        <w:t xml:space="preserve">) Inadéquation de la déclaration envers le propriétaire d'équipement sportif ou centre sportif et la déclaration à Judo Québec (duplicité) </w:t>
      </w:r>
      <w:r w:rsidR="00761EC9">
        <w:rPr>
          <w:rFonts w:ascii="Arial" w:hAnsi="Arial" w:cs="Arial"/>
        </w:rPr>
        <w:br/>
      </w:r>
      <w:r>
        <w:rPr>
          <w:rFonts w:ascii="Arial" w:hAnsi="Arial" w:cs="Arial"/>
        </w:rPr>
        <w:t>l</w:t>
      </w:r>
      <w:r w:rsidR="002A422C" w:rsidRPr="00147E24">
        <w:rPr>
          <w:rFonts w:ascii="Arial" w:hAnsi="Arial" w:cs="Arial"/>
        </w:rPr>
        <w:t xml:space="preserve">) Complot avec les élèves pour taire l'infraction ou nuire à l'enquête </w:t>
      </w:r>
    </w:p>
    <w:p w:rsidR="00761EC9" w:rsidRPr="00761EC9" w:rsidRDefault="00761EC9" w:rsidP="00761EC9">
      <w:pPr>
        <w:pStyle w:val="Paragraphedeliste"/>
        <w:rPr>
          <w:rFonts w:ascii="Arial" w:hAnsi="Arial" w:cs="Arial"/>
        </w:rPr>
      </w:pPr>
    </w:p>
    <w:p w:rsidR="00761EC9" w:rsidRPr="00761EC9" w:rsidRDefault="00761EC9" w:rsidP="00761EC9">
      <w:pPr>
        <w:rPr>
          <w:rFonts w:ascii="Arial" w:hAnsi="Arial" w:cs="Arial"/>
        </w:rPr>
      </w:pPr>
      <w:r>
        <w:rPr>
          <w:rFonts w:ascii="Arial" w:hAnsi="Arial" w:cs="Arial"/>
        </w:rPr>
        <w:br w:type="page"/>
      </w:r>
    </w:p>
    <w:p w:rsidR="00B94214" w:rsidRPr="00376899" w:rsidRDefault="002A422C" w:rsidP="00376899">
      <w:pPr>
        <w:pStyle w:val="Titre2"/>
      </w:pPr>
      <w:bookmarkStart w:id="27" w:name="_Toc24378782"/>
      <w:r w:rsidRPr="00761EC9">
        <w:lastRenderedPageBreak/>
        <w:t xml:space="preserve">Partie II </w:t>
      </w:r>
      <w:r w:rsidR="00761EC9" w:rsidRPr="00761EC9">
        <w:t>–</w:t>
      </w:r>
      <w:r w:rsidRPr="00761EC9">
        <w:t xml:space="preserve"> Les Codes d’éthique</w:t>
      </w:r>
      <w:bookmarkEnd w:id="27"/>
      <w:r w:rsidRPr="00761EC9">
        <w:t xml:space="preserve"> </w:t>
      </w:r>
    </w:p>
    <w:p w:rsidR="00B94214" w:rsidRDefault="002A422C" w:rsidP="009A10E6">
      <w:pPr>
        <w:pStyle w:val="Titre1"/>
      </w:pPr>
      <w:bookmarkStart w:id="28" w:name="_Toc24378785"/>
      <w:r w:rsidRPr="00B94214">
        <w:t>Code de déontologie du Comité d</w:t>
      </w:r>
      <w:r w:rsidR="00B94214">
        <w:t>’</w:t>
      </w:r>
      <w:r w:rsidRPr="00B94214">
        <w:t>éthique</w:t>
      </w:r>
      <w:bookmarkEnd w:id="28"/>
    </w:p>
    <w:p w:rsidR="00B94214" w:rsidRPr="00B94214" w:rsidRDefault="002A422C" w:rsidP="00B94214">
      <w:pPr>
        <w:pStyle w:val="Titre2"/>
      </w:pPr>
      <w:r w:rsidRPr="00B94214">
        <w:t xml:space="preserve"> </w:t>
      </w:r>
    </w:p>
    <w:p w:rsidR="001A553C" w:rsidRDefault="002A422C" w:rsidP="00761EC9">
      <w:pPr>
        <w:rPr>
          <w:rFonts w:ascii="Arial" w:hAnsi="Arial" w:cs="Arial"/>
        </w:rPr>
      </w:pPr>
      <w:bookmarkStart w:id="29" w:name="_Toc24378786"/>
      <w:r w:rsidRPr="001A553C">
        <w:rPr>
          <w:rStyle w:val="Titre3Car"/>
          <w:rFonts w:ascii="Arial" w:hAnsi="Arial" w:cs="Arial"/>
        </w:rPr>
        <w:t xml:space="preserve">Article 1 </w:t>
      </w:r>
      <w:r w:rsidR="001A553C">
        <w:rPr>
          <w:rStyle w:val="Titre3Car"/>
          <w:rFonts w:ascii="Arial" w:hAnsi="Arial" w:cs="Arial"/>
        </w:rPr>
        <w:t>-</w:t>
      </w:r>
      <w:r w:rsidRPr="001A553C">
        <w:rPr>
          <w:rStyle w:val="Titre3Car"/>
          <w:rFonts w:ascii="Arial" w:hAnsi="Arial" w:cs="Arial"/>
        </w:rPr>
        <w:t xml:space="preserve"> Éligibilité</w:t>
      </w:r>
      <w:bookmarkEnd w:id="29"/>
      <w:r w:rsidR="001A553C">
        <w:rPr>
          <w:rStyle w:val="Titre3Car"/>
          <w:rFonts w:ascii="Arial" w:hAnsi="Arial" w:cs="Arial"/>
        </w:rPr>
        <w:br/>
      </w:r>
      <w:r w:rsidRPr="001A553C">
        <w:rPr>
          <w:rStyle w:val="Titre3Car"/>
          <w:rFonts w:ascii="Arial" w:hAnsi="Arial" w:cs="Arial"/>
        </w:rPr>
        <w:t xml:space="preserve"> </w:t>
      </w:r>
      <w:r w:rsidRPr="00761EC9">
        <w:rPr>
          <w:rFonts w:ascii="Arial" w:hAnsi="Arial" w:cs="Arial"/>
        </w:rPr>
        <w:t>Le membre du Comité d</w:t>
      </w:r>
      <w:r w:rsidR="001A553C">
        <w:rPr>
          <w:rFonts w:ascii="Arial" w:hAnsi="Arial" w:cs="Arial"/>
        </w:rPr>
        <w:t>’</w:t>
      </w:r>
      <w:r w:rsidRPr="00761EC9">
        <w:rPr>
          <w:rFonts w:ascii="Arial" w:hAnsi="Arial" w:cs="Arial"/>
        </w:rPr>
        <w:t>éthique doit être majeur et être un membre régulier ou un membre régulier collaborateur de l</w:t>
      </w:r>
      <w:r w:rsidR="001A553C">
        <w:rPr>
          <w:rFonts w:ascii="Arial" w:hAnsi="Arial" w:cs="Arial"/>
        </w:rPr>
        <w:t>’</w:t>
      </w:r>
      <w:r w:rsidRPr="00761EC9">
        <w:rPr>
          <w:rFonts w:ascii="Arial" w:hAnsi="Arial" w:cs="Arial"/>
        </w:rPr>
        <w:t xml:space="preserve">Association. </w:t>
      </w:r>
    </w:p>
    <w:p w:rsidR="001A553C" w:rsidRPr="001A553C" w:rsidRDefault="002A422C" w:rsidP="00761EC9">
      <w:pPr>
        <w:rPr>
          <w:rStyle w:val="Titre3Car"/>
          <w:rFonts w:ascii="Arial" w:hAnsi="Arial" w:cs="Arial"/>
        </w:rPr>
      </w:pPr>
      <w:bookmarkStart w:id="30" w:name="_Toc24378787"/>
      <w:r w:rsidRPr="001A553C">
        <w:rPr>
          <w:rStyle w:val="Titre3Car"/>
          <w:rFonts w:ascii="Arial" w:hAnsi="Arial" w:cs="Arial"/>
        </w:rPr>
        <w:t xml:space="preserve">Article 2 </w:t>
      </w:r>
      <w:r w:rsidR="001A553C">
        <w:rPr>
          <w:rStyle w:val="Titre3Car"/>
          <w:rFonts w:ascii="Arial" w:hAnsi="Arial" w:cs="Arial"/>
        </w:rPr>
        <w:t>-</w:t>
      </w:r>
      <w:r w:rsidRPr="001A553C">
        <w:rPr>
          <w:rStyle w:val="Titre3Car"/>
          <w:rFonts w:ascii="Arial" w:hAnsi="Arial" w:cs="Arial"/>
        </w:rPr>
        <w:t xml:space="preserve"> Connaissances</w:t>
      </w:r>
      <w:bookmarkEnd w:id="30"/>
      <w:r w:rsidRPr="001A553C">
        <w:rPr>
          <w:rStyle w:val="Titre3Car"/>
          <w:rFonts w:ascii="Arial" w:hAnsi="Arial" w:cs="Arial"/>
        </w:rPr>
        <w:t xml:space="preserve"> </w:t>
      </w:r>
    </w:p>
    <w:p w:rsidR="001A553C" w:rsidRDefault="002A422C" w:rsidP="00761EC9">
      <w:pPr>
        <w:rPr>
          <w:rFonts w:ascii="Arial" w:hAnsi="Arial" w:cs="Arial"/>
        </w:rPr>
      </w:pPr>
      <w:r w:rsidRPr="00761EC9">
        <w:rPr>
          <w:rFonts w:ascii="Arial" w:hAnsi="Arial" w:cs="Arial"/>
        </w:rPr>
        <w:t>Le membre démontre une sensibilisation et un intérêt marqués en matière d=éthique sportive. À cette fin, il s</w:t>
      </w:r>
      <w:r w:rsidR="001A553C">
        <w:rPr>
          <w:rFonts w:ascii="Arial" w:hAnsi="Arial" w:cs="Arial"/>
        </w:rPr>
        <w:t>’</w:t>
      </w:r>
      <w:r w:rsidRPr="00761EC9">
        <w:rPr>
          <w:rFonts w:ascii="Arial" w:hAnsi="Arial" w:cs="Arial"/>
        </w:rPr>
        <w:t>assure de maintenir à jour ses connaissances sur les activités de l</w:t>
      </w:r>
      <w:r w:rsidR="001A553C">
        <w:rPr>
          <w:rFonts w:ascii="Arial" w:hAnsi="Arial" w:cs="Arial"/>
        </w:rPr>
        <w:t>’</w:t>
      </w:r>
      <w:r w:rsidRPr="00761EC9">
        <w:rPr>
          <w:rFonts w:ascii="Arial" w:hAnsi="Arial" w:cs="Arial"/>
        </w:rPr>
        <w:t>Association et les règlements régissant la pratique du judo. Il participe activement et dans un esprit de concertation à l</w:t>
      </w:r>
      <w:r w:rsidR="009A10E6">
        <w:rPr>
          <w:rFonts w:ascii="Arial" w:hAnsi="Arial" w:cs="Arial"/>
        </w:rPr>
        <w:t>’</w:t>
      </w:r>
      <w:r w:rsidRPr="00761EC9">
        <w:rPr>
          <w:rFonts w:ascii="Arial" w:hAnsi="Arial" w:cs="Arial"/>
        </w:rPr>
        <w:t xml:space="preserve">élaboration et la mise en </w:t>
      </w:r>
      <w:proofErr w:type="spellStart"/>
      <w:r w:rsidRPr="00761EC9">
        <w:rPr>
          <w:rFonts w:ascii="Arial" w:hAnsi="Arial" w:cs="Arial"/>
        </w:rPr>
        <w:t>oeuvre</w:t>
      </w:r>
      <w:proofErr w:type="spellEnd"/>
      <w:r w:rsidRPr="00761EC9">
        <w:rPr>
          <w:rFonts w:ascii="Arial" w:hAnsi="Arial" w:cs="Arial"/>
        </w:rPr>
        <w:t xml:space="preserve"> du mandat du comité. </w:t>
      </w:r>
    </w:p>
    <w:p w:rsidR="00FD0794" w:rsidRDefault="00FD0794" w:rsidP="00761EC9">
      <w:pPr>
        <w:rPr>
          <w:rFonts w:ascii="Arial" w:hAnsi="Arial" w:cs="Arial"/>
        </w:rPr>
      </w:pPr>
    </w:p>
    <w:p w:rsidR="00FD0794" w:rsidRDefault="002A422C" w:rsidP="00761EC9">
      <w:pPr>
        <w:rPr>
          <w:rFonts w:ascii="Arial" w:hAnsi="Arial" w:cs="Arial"/>
        </w:rPr>
      </w:pPr>
      <w:bookmarkStart w:id="31" w:name="_Toc24378788"/>
      <w:r w:rsidRPr="001A553C">
        <w:rPr>
          <w:rStyle w:val="Titre3Car"/>
          <w:rFonts w:ascii="Arial" w:hAnsi="Arial" w:cs="Arial"/>
        </w:rPr>
        <w:t>Article 3</w:t>
      </w:r>
      <w:r w:rsidR="001A553C">
        <w:rPr>
          <w:rStyle w:val="Titre3Car"/>
          <w:rFonts w:ascii="Arial" w:hAnsi="Arial" w:cs="Arial"/>
        </w:rPr>
        <w:t xml:space="preserve"> - </w:t>
      </w:r>
      <w:r w:rsidRPr="001A553C">
        <w:rPr>
          <w:rStyle w:val="Titre3Car"/>
          <w:rFonts w:ascii="Arial" w:hAnsi="Arial" w:cs="Arial"/>
        </w:rPr>
        <w:t>Attitude judiciaire</w:t>
      </w:r>
      <w:bookmarkEnd w:id="31"/>
      <w:r w:rsidRPr="00761EC9">
        <w:rPr>
          <w:rFonts w:ascii="Arial" w:hAnsi="Arial" w:cs="Arial"/>
        </w:rPr>
        <w:t xml:space="preserve"> </w:t>
      </w:r>
      <w:r w:rsidR="001A553C">
        <w:rPr>
          <w:rFonts w:ascii="Arial" w:hAnsi="Arial" w:cs="Arial"/>
        </w:rPr>
        <w:br/>
      </w:r>
      <w:r w:rsidRPr="00761EC9">
        <w:rPr>
          <w:rFonts w:ascii="Arial" w:hAnsi="Arial" w:cs="Arial"/>
        </w:rPr>
        <w:t>Le membre fait preuve de loyauté, de respect, d</w:t>
      </w:r>
      <w:r w:rsidR="009A10E6">
        <w:rPr>
          <w:rFonts w:ascii="Arial" w:hAnsi="Arial" w:cs="Arial"/>
        </w:rPr>
        <w:t>’</w:t>
      </w:r>
      <w:r w:rsidRPr="00761EC9">
        <w:rPr>
          <w:rFonts w:ascii="Arial" w:hAnsi="Arial" w:cs="Arial"/>
        </w:rPr>
        <w:t>honneur et d</w:t>
      </w:r>
      <w:r w:rsidR="009A10E6">
        <w:rPr>
          <w:rFonts w:ascii="Arial" w:hAnsi="Arial" w:cs="Arial"/>
        </w:rPr>
        <w:t>’</w:t>
      </w:r>
      <w:r w:rsidRPr="00761EC9">
        <w:rPr>
          <w:rFonts w:ascii="Arial" w:hAnsi="Arial" w:cs="Arial"/>
        </w:rPr>
        <w:t>impartialité. Il conserve la confidentialité des débats, échanges et discussions devant le Comité. Il fait preuve de prudence à l</w:t>
      </w:r>
      <w:r w:rsidR="009A10E6">
        <w:rPr>
          <w:rFonts w:ascii="Arial" w:hAnsi="Arial" w:cs="Arial"/>
        </w:rPr>
        <w:t>’</w:t>
      </w:r>
      <w:r w:rsidRPr="00761EC9">
        <w:rPr>
          <w:rFonts w:ascii="Arial" w:hAnsi="Arial" w:cs="Arial"/>
        </w:rPr>
        <w:t>occasion de représentations publiques et s</w:t>
      </w:r>
      <w:r w:rsidR="009A10E6">
        <w:rPr>
          <w:rFonts w:ascii="Arial" w:hAnsi="Arial" w:cs="Arial"/>
        </w:rPr>
        <w:t>’</w:t>
      </w:r>
      <w:r w:rsidRPr="00761EC9">
        <w:rPr>
          <w:rFonts w:ascii="Arial" w:hAnsi="Arial" w:cs="Arial"/>
        </w:rPr>
        <w:t>abstient de toute intervention à l</w:t>
      </w:r>
      <w:r w:rsidR="009A10E6">
        <w:rPr>
          <w:rFonts w:ascii="Arial" w:hAnsi="Arial" w:cs="Arial"/>
        </w:rPr>
        <w:t>’</w:t>
      </w:r>
      <w:r w:rsidRPr="00761EC9">
        <w:rPr>
          <w:rFonts w:ascii="Arial" w:hAnsi="Arial" w:cs="Arial"/>
        </w:rPr>
        <w:t>égard d</w:t>
      </w:r>
      <w:r w:rsidR="009A10E6">
        <w:rPr>
          <w:rFonts w:ascii="Arial" w:hAnsi="Arial" w:cs="Arial"/>
        </w:rPr>
        <w:t>’</w:t>
      </w:r>
      <w:r w:rsidRPr="00761EC9">
        <w:rPr>
          <w:rFonts w:ascii="Arial" w:hAnsi="Arial" w:cs="Arial"/>
        </w:rPr>
        <w:t>une demande dont le Comité est saisi.</w:t>
      </w:r>
    </w:p>
    <w:p w:rsidR="009A10E6" w:rsidRDefault="002A422C" w:rsidP="00761EC9">
      <w:pPr>
        <w:rPr>
          <w:rFonts w:ascii="Arial" w:hAnsi="Arial" w:cs="Arial"/>
        </w:rPr>
      </w:pPr>
      <w:r w:rsidRPr="00761EC9">
        <w:rPr>
          <w:rFonts w:ascii="Arial" w:hAnsi="Arial" w:cs="Arial"/>
        </w:rPr>
        <w:t xml:space="preserve"> </w:t>
      </w:r>
    </w:p>
    <w:p w:rsidR="001A553C" w:rsidRDefault="002A422C" w:rsidP="00761EC9">
      <w:pPr>
        <w:rPr>
          <w:rFonts w:ascii="Arial" w:hAnsi="Arial" w:cs="Arial"/>
        </w:rPr>
      </w:pPr>
      <w:r w:rsidRPr="00761EC9">
        <w:rPr>
          <w:rFonts w:ascii="Arial" w:hAnsi="Arial" w:cs="Arial"/>
        </w:rPr>
        <w:t>Au cours d</w:t>
      </w:r>
      <w:r w:rsidR="009A10E6">
        <w:rPr>
          <w:rFonts w:ascii="Arial" w:hAnsi="Arial" w:cs="Arial"/>
        </w:rPr>
        <w:t>’</w:t>
      </w:r>
      <w:r w:rsidRPr="00761EC9">
        <w:rPr>
          <w:rFonts w:ascii="Arial" w:hAnsi="Arial" w:cs="Arial"/>
        </w:rPr>
        <w:t xml:space="preserve">une audition, il agit avec diligence, disponibilité, efficacité et objectivité. Il intervient de façon judicieuse et ordonnée auprès des parties et des témoins. </w:t>
      </w:r>
    </w:p>
    <w:p w:rsidR="00FD0794" w:rsidRDefault="00FD0794" w:rsidP="00761EC9">
      <w:pPr>
        <w:rPr>
          <w:rFonts w:ascii="Arial" w:hAnsi="Arial" w:cs="Arial"/>
        </w:rPr>
      </w:pPr>
    </w:p>
    <w:p w:rsidR="00144FA5" w:rsidRDefault="002A422C" w:rsidP="00761EC9">
      <w:pPr>
        <w:rPr>
          <w:rFonts w:ascii="Arial" w:hAnsi="Arial" w:cs="Arial"/>
        </w:rPr>
      </w:pPr>
      <w:bookmarkStart w:id="32" w:name="_Toc24378789"/>
      <w:r w:rsidRPr="001A553C">
        <w:rPr>
          <w:rStyle w:val="Titre3Car"/>
          <w:rFonts w:ascii="Arial" w:hAnsi="Arial" w:cs="Arial"/>
        </w:rPr>
        <w:t xml:space="preserve">Article 4 </w:t>
      </w:r>
      <w:r w:rsidR="001A553C">
        <w:rPr>
          <w:rStyle w:val="Titre3Car"/>
          <w:rFonts w:ascii="Arial" w:hAnsi="Arial" w:cs="Arial"/>
        </w:rPr>
        <w:t xml:space="preserve">- </w:t>
      </w:r>
      <w:r w:rsidRPr="001A553C">
        <w:rPr>
          <w:rStyle w:val="Titre3Car"/>
          <w:rFonts w:ascii="Arial" w:hAnsi="Arial" w:cs="Arial"/>
        </w:rPr>
        <w:t>Conflit d</w:t>
      </w:r>
      <w:r w:rsidR="001A553C" w:rsidRPr="001A553C">
        <w:rPr>
          <w:rStyle w:val="Titre3Car"/>
          <w:rFonts w:ascii="Arial" w:hAnsi="Arial" w:cs="Arial"/>
        </w:rPr>
        <w:t>’i</w:t>
      </w:r>
      <w:r w:rsidRPr="001A553C">
        <w:rPr>
          <w:rStyle w:val="Titre3Car"/>
          <w:rFonts w:ascii="Arial" w:hAnsi="Arial" w:cs="Arial"/>
        </w:rPr>
        <w:t>ntérêt</w:t>
      </w:r>
      <w:bookmarkEnd w:id="32"/>
      <w:r w:rsidRPr="00761EC9">
        <w:rPr>
          <w:rFonts w:ascii="Arial" w:hAnsi="Arial" w:cs="Arial"/>
        </w:rPr>
        <w:t xml:space="preserve"> </w:t>
      </w:r>
      <w:r w:rsidR="001A553C">
        <w:rPr>
          <w:rFonts w:ascii="Arial" w:hAnsi="Arial" w:cs="Arial"/>
        </w:rPr>
        <w:br/>
      </w:r>
      <w:r w:rsidRPr="00761EC9">
        <w:rPr>
          <w:rFonts w:ascii="Arial" w:hAnsi="Arial" w:cs="Arial"/>
        </w:rPr>
        <w:t>Le membre prévient tout conflit d</w:t>
      </w:r>
      <w:r w:rsidR="009A10E6">
        <w:rPr>
          <w:rFonts w:ascii="Arial" w:hAnsi="Arial" w:cs="Arial"/>
        </w:rPr>
        <w:t>’</w:t>
      </w:r>
      <w:r w:rsidRPr="00761EC9">
        <w:rPr>
          <w:rFonts w:ascii="Arial" w:hAnsi="Arial" w:cs="Arial"/>
        </w:rPr>
        <w:t xml:space="preserve">intérêt. Il ne peut siéger à cause, notamment : </w:t>
      </w:r>
    </w:p>
    <w:p w:rsidR="009A10E6" w:rsidRDefault="009A10E6" w:rsidP="00144FA5">
      <w:pPr>
        <w:ind w:left="708"/>
        <w:rPr>
          <w:rFonts w:ascii="Arial" w:hAnsi="Arial" w:cs="Arial"/>
        </w:rPr>
      </w:pPr>
      <w:r>
        <w:rPr>
          <w:rFonts w:ascii="Arial" w:hAnsi="Arial" w:cs="Arial"/>
        </w:rPr>
        <w:br/>
      </w:r>
      <w:r w:rsidR="002A422C" w:rsidRPr="00761EC9">
        <w:rPr>
          <w:rFonts w:ascii="Arial" w:hAnsi="Arial" w:cs="Arial"/>
        </w:rPr>
        <w:t>a) de l</w:t>
      </w:r>
      <w:r>
        <w:rPr>
          <w:rFonts w:ascii="Arial" w:hAnsi="Arial" w:cs="Arial"/>
        </w:rPr>
        <w:t>’</w:t>
      </w:r>
      <w:r w:rsidR="002A422C" w:rsidRPr="00761EC9">
        <w:rPr>
          <w:rFonts w:ascii="Arial" w:hAnsi="Arial" w:cs="Arial"/>
        </w:rPr>
        <w:t>appartenance de l</w:t>
      </w:r>
      <w:r>
        <w:rPr>
          <w:rFonts w:ascii="Arial" w:hAnsi="Arial" w:cs="Arial"/>
        </w:rPr>
        <w:t>’</w:t>
      </w:r>
      <w:r w:rsidR="002A422C" w:rsidRPr="00761EC9">
        <w:rPr>
          <w:rFonts w:ascii="Arial" w:hAnsi="Arial" w:cs="Arial"/>
        </w:rPr>
        <w:t>une ou l</w:t>
      </w:r>
      <w:r>
        <w:rPr>
          <w:rFonts w:ascii="Arial" w:hAnsi="Arial" w:cs="Arial"/>
        </w:rPr>
        <w:t>’</w:t>
      </w:r>
      <w:r w:rsidR="002A422C" w:rsidRPr="00761EC9">
        <w:rPr>
          <w:rFonts w:ascii="Arial" w:hAnsi="Arial" w:cs="Arial"/>
        </w:rPr>
        <w:t xml:space="preserve">autre partie au dojo dont ce membre fait partie, </w:t>
      </w:r>
      <w:r w:rsidR="00144FA5">
        <w:rPr>
          <w:rFonts w:ascii="Arial" w:hAnsi="Arial" w:cs="Arial"/>
        </w:rPr>
        <w:br/>
      </w:r>
      <w:r w:rsidR="002A422C" w:rsidRPr="00761EC9">
        <w:rPr>
          <w:rFonts w:ascii="Arial" w:hAnsi="Arial" w:cs="Arial"/>
        </w:rPr>
        <w:t>ou dont il a fait partie au cours des deux dernières années précédant l</w:t>
      </w:r>
      <w:r>
        <w:rPr>
          <w:rFonts w:ascii="Arial" w:hAnsi="Arial" w:cs="Arial"/>
        </w:rPr>
        <w:t>’</w:t>
      </w:r>
      <w:r w:rsidR="002A422C" w:rsidRPr="00761EC9">
        <w:rPr>
          <w:rFonts w:ascii="Arial" w:hAnsi="Arial" w:cs="Arial"/>
        </w:rPr>
        <w:t xml:space="preserve">audition; </w:t>
      </w:r>
    </w:p>
    <w:p w:rsidR="009A10E6" w:rsidRDefault="002A422C" w:rsidP="00144FA5">
      <w:pPr>
        <w:ind w:left="708"/>
        <w:rPr>
          <w:rFonts w:ascii="Arial" w:hAnsi="Arial" w:cs="Arial"/>
        </w:rPr>
      </w:pPr>
      <w:r w:rsidRPr="00761EC9">
        <w:rPr>
          <w:rFonts w:ascii="Arial" w:hAnsi="Arial" w:cs="Arial"/>
        </w:rPr>
        <w:t>b) de l</w:t>
      </w:r>
      <w:r w:rsidR="009A10E6">
        <w:rPr>
          <w:rFonts w:ascii="Arial" w:hAnsi="Arial" w:cs="Arial"/>
        </w:rPr>
        <w:t>’</w:t>
      </w:r>
      <w:r w:rsidRPr="00761EC9">
        <w:rPr>
          <w:rFonts w:ascii="Arial" w:hAnsi="Arial" w:cs="Arial"/>
        </w:rPr>
        <w:t>existence de relations privilégiées ou professionnelles avec l</w:t>
      </w:r>
      <w:r w:rsidR="009A10E6">
        <w:rPr>
          <w:rFonts w:ascii="Arial" w:hAnsi="Arial" w:cs="Arial"/>
        </w:rPr>
        <w:t>’</w:t>
      </w:r>
      <w:r w:rsidRPr="00761EC9">
        <w:rPr>
          <w:rFonts w:ascii="Arial" w:hAnsi="Arial" w:cs="Arial"/>
        </w:rPr>
        <w:t xml:space="preserve">une des parties, son procureur ou son représentant; </w:t>
      </w:r>
    </w:p>
    <w:p w:rsidR="00705F6C" w:rsidRDefault="002A422C" w:rsidP="002408F5">
      <w:pPr>
        <w:ind w:left="708"/>
        <w:rPr>
          <w:rFonts w:ascii="Arial" w:hAnsi="Arial" w:cs="Arial"/>
        </w:rPr>
      </w:pPr>
      <w:r w:rsidRPr="00761EC9">
        <w:rPr>
          <w:rFonts w:ascii="Arial" w:hAnsi="Arial" w:cs="Arial"/>
        </w:rPr>
        <w:t>c) d</w:t>
      </w:r>
      <w:r w:rsidR="009A10E6">
        <w:rPr>
          <w:rFonts w:ascii="Arial" w:hAnsi="Arial" w:cs="Arial"/>
        </w:rPr>
        <w:t>’u</w:t>
      </w:r>
      <w:r w:rsidRPr="00761EC9">
        <w:rPr>
          <w:rFonts w:ascii="Arial" w:hAnsi="Arial" w:cs="Arial"/>
        </w:rPr>
        <w:t xml:space="preserve">ne prise de position publique se rapportant directement à la plainte. </w:t>
      </w:r>
    </w:p>
    <w:p w:rsidR="00705F6C" w:rsidRDefault="00705F6C" w:rsidP="00A1143E">
      <w:pPr>
        <w:rPr>
          <w:rFonts w:ascii="Arial" w:hAnsi="Arial" w:cs="Arial"/>
        </w:rPr>
      </w:pPr>
    </w:p>
    <w:p w:rsidR="00705F6C" w:rsidRDefault="00705F6C" w:rsidP="00A1143E">
      <w:pPr>
        <w:rPr>
          <w:rFonts w:ascii="Arial" w:hAnsi="Arial" w:cs="Arial"/>
        </w:rPr>
      </w:pPr>
    </w:p>
    <w:p w:rsidR="00705F6C" w:rsidRDefault="00705F6C" w:rsidP="00A1143E">
      <w:pPr>
        <w:rPr>
          <w:rFonts w:ascii="Arial" w:hAnsi="Arial" w:cs="Arial"/>
        </w:rPr>
      </w:pPr>
    </w:p>
    <w:p w:rsidR="00705F6C" w:rsidRDefault="00705F6C" w:rsidP="00A1143E">
      <w:pPr>
        <w:rPr>
          <w:rFonts w:ascii="Arial" w:hAnsi="Arial" w:cs="Arial"/>
        </w:rPr>
      </w:pPr>
    </w:p>
    <w:p w:rsidR="00036F72" w:rsidRDefault="00036F72" w:rsidP="002408F5">
      <w:pPr>
        <w:pStyle w:val="Titre1"/>
        <w:rPr>
          <w:rFonts w:ascii="Arial" w:hAnsi="Arial" w:cs="Arial"/>
        </w:rPr>
      </w:pPr>
      <w:bookmarkStart w:id="33" w:name="_Hlk24377983"/>
      <w:r>
        <w:rPr>
          <w:rFonts w:ascii="Arial" w:hAnsi="Arial" w:cs="Arial"/>
        </w:rPr>
        <w:br w:type="page"/>
      </w:r>
    </w:p>
    <w:p w:rsidR="00376899" w:rsidRDefault="00376899" w:rsidP="007A71BF">
      <w:pPr>
        <w:pStyle w:val="Titre1"/>
      </w:pPr>
      <w:bookmarkStart w:id="34" w:name="_Toc24378790"/>
      <w:bookmarkEnd w:id="33"/>
    </w:p>
    <w:p w:rsidR="00A130E6" w:rsidRDefault="002A422C" w:rsidP="007A71BF">
      <w:pPr>
        <w:pStyle w:val="Titre1"/>
      </w:pPr>
      <w:r w:rsidRPr="00036F72">
        <w:t>Conduite et activités nuisibles à l</w:t>
      </w:r>
      <w:r w:rsidR="007A71BF">
        <w:t>’</w:t>
      </w:r>
      <w:r w:rsidRPr="00036F72">
        <w:t>Association</w:t>
      </w:r>
      <w:bookmarkEnd w:id="34"/>
      <w:r w:rsidRPr="00036F72">
        <w:t xml:space="preserve"> </w:t>
      </w:r>
    </w:p>
    <w:p w:rsidR="007A71BF" w:rsidRPr="007A71BF" w:rsidRDefault="007A71BF" w:rsidP="007A71BF"/>
    <w:p w:rsidR="007A71BF" w:rsidRDefault="002A422C" w:rsidP="00036F72">
      <w:pPr>
        <w:rPr>
          <w:rFonts w:ascii="Arial" w:hAnsi="Arial" w:cs="Arial"/>
        </w:rPr>
      </w:pPr>
      <w:r w:rsidRPr="00036F72">
        <w:rPr>
          <w:rFonts w:ascii="Arial" w:hAnsi="Arial" w:cs="Arial"/>
        </w:rPr>
        <w:t>Les comportements ci-dessous sont considérés contraires aux normes de bon comportement et à l</w:t>
      </w:r>
      <w:r w:rsidR="007A71BF">
        <w:rPr>
          <w:rFonts w:ascii="Arial" w:hAnsi="Arial" w:cs="Arial"/>
        </w:rPr>
        <w:t>’</w:t>
      </w:r>
      <w:r w:rsidRPr="00036F72">
        <w:rPr>
          <w:rFonts w:ascii="Arial" w:hAnsi="Arial" w:cs="Arial"/>
        </w:rPr>
        <w:t>éthique du judo et du sport et sont passibles de mesures disciplinaires. Cette liste n</w:t>
      </w:r>
      <w:r w:rsidR="007A71BF">
        <w:rPr>
          <w:rFonts w:ascii="Arial" w:hAnsi="Arial" w:cs="Arial"/>
        </w:rPr>
        <w:t>’</w:t>
      </w:r>
      <w:r w:rsidRPr="00036F72">
        <w:rPr>
          <w:rFonts w:ascii="Arial" w:hAnsi="Arial" w:cs="Arial"/>
        </w:rPr>
        <w:t xml:space="preserve">est pas exhaustive : </w:t>
      </w:r>
    </w:p>
    <w:p w:rsidR="001A4556" w:rsidRDefault="002A422C" w:rsidP="00036F72">
      <w:pPr>
        <w:rPr>
          <w:rFonts w:ascii="Arial" w:hAnsi="Arial" w:cs="Arial"/>
        </w:rPr>
      </w:pPr>
      <w:r w:rsidRPr="00036F72">
        <w:rPr>
          <w:rFonts w:ascii="Arial" w:hAnsi="Arial" w:cs="Arial"/>
        </w:rPr>
        <w:t>1. Agir de façon incorrecte (impolitesse, jurons, manque d</w:t>
      </w:r>
      <w:r w:rsidR="001A4556">
        <w:rPr>
          <w:rFonts w:ascii="Arial" w:hAnsi="Arial" w:cs="Arial"/>
        </w:rPr>
        <w:t>’</w:t>
      </w:r>
      <w:r w:rsidRPr="00036F72">
        <w:rPr>
          <w:rFonts w:ascii="Arial" w:hAnsi="Arial" w:cs="Arial"/>
        </w:rPr>
        <w:t>étiquette, ébriété ou intoxication) lors d</w:t>
      </w:r>
      <w:r w:rsidR="001A4556">
        <w:rPr>
          <w:rFonts w:ascii="Arial" w:hAnsi="Arial" w:cs="Arial"/>
        </w:rPr>
        <w:t>’</w:t>
      </w:r>
      <w:r w:rsidRPr="00036F72">
        <w:rPr>
          <w:rFonts w:ascii="Arial" w:hAnsi="Arial" w:cs="Arial"/>
        </w:rPr>
        <w:t>événements de judo au Québec et hors Québec, y compris en dehors des sites de compétition lorsque le membre fait partie d</w:t>
      </w:r>
      <w:r w:rsidR="00DE6232">
        <w:rPr>
          <w:rFonts w:ascii="Arial" w:hAnsi="Arial" w:cs="Arial"/>
        </w:rPr>
        <w:t>’</w:t>
      </w:r>
      <w:r w:rsidRPr="00036F72">
        <w:rPr>
          <w:rFonts w:ascii="Arial" w:hAnsi="Arial" w:cs="Arial"/>
        </w:rPr>
        <w:t xml:space="preserve">une équipe ou délégation officielle. </w:t>
      </w:r>
    </w:p>
    <w:p w:rsidR="001A4556" w:rsidRDefault="002A422C" w:rsidP="00036F72">
      <w:pPr>
        <w:rPr>
          <w:rFonts w:ascii="Arial" w:hAnsi="Arial" w:cs="Arial"/>
        </w:rPr>
      </w:pPr>
      <w:r w:rsidRPr="00036F72">
        <w:rPr>
          <w:rFonts w:ascii="Arial" w:hAnsi="Arial" w:cs="Arial"/>
        </w:rPr>
        <w:t>2. Se battre, quelles que soient les circonstances, sauf en cas de légitime défense, à l</w:t>
      </w:r>
      <w:r w:rsidR="001A4556">
        <w:rPr>
          <w:rFonts w:ascii="Arial" w:hAnsi="Arial" w:cs="Arial"/>
        </w:rPr>
        <w:t>’</w:t>
      </w:r>
      <w:r w:rsidRPr="00036F72">
        <w:rPr>
          <w:rFonts w:ascii="Arial" w:hAnsi="Arial" w:cs="Arial"/>
        </w:rPr>
        <w:t xml:space="preserve">extérieur des limites du sport. </w:t>
      </w:r>
    </w:p>
    <w:p w:rsidR="001A4556" w:rsidRDefault="002A422C" w:rsidP="00036F72">
      <w:pPr>
        <w:rPr>
          <w:rFonts w:ascii="Arial" w:hAnsi="Arial" w:cs="Arial"/>
        </w:rPr>
      </w:pPr>
      <w:r w:rsidRPr="00036F72">
        <w:rPr>
          <w:rFonts w:ascii="Arial" w:hAnsi="Arial" w:cs="Arial"/>
        </w:rPr>
        <w:t>3. Causer des dommages aux biens ou à l</w:t>
      </w:r>
      <w:r w:rsidR="00DE6232">
        <w:rPr>
          <w:rFonts w:ascii="Arial" w:hAnsi="Arial" w:cs="Arial"/>
        </w:rPr>
        <w:t>’</w:t>
      </w:r>
      <w:r w:rsidRPr="00036F72">
        <w:rPr>
          <w:rFonts w:ascii="Arial" w:hAnsi="Arial" w:cs="Arial"/>
        </w:rPr>
        <w:t>équipement d</w:t>
      </w:r>
      <w:r w:rsidR="001A4556">
        <w:rPr>
          <w:rFonts w:ascii="Arial" w:hAnsi="Arial" w:cs="Arial"/>
        </w:rPr>
        <w:t>’</w:t>
      </w:r>
      <w:r w:rsidRPr="00036F72">
        <w:rPr>
          <w:rFonts w:ascii="Arial" w:hAnsi="Arial" w:cs="Arial"/>
        </w:rPr>
        <w:t xml:space="preserve">autrui. </w:t>
      </w:r>
    </w:p>
    <w:p w:rsidR="001A4556" w:rsidRDefault="002A422C" w:rsidP="00036F72">
      <w:pPr>
        <w:rPr>
          <w:rFonts w:ascii="Arial" w:hAnsi="Arial" w:cs="Arial"/>
        </w:rPr>
      </w:pPr>
      <w:r w:rsidRPr="00036F72">
        <w:rPr>
          <w:rFonts w:ascii="Arial" w:hAnsi="Arial" w:cs="Arial"/>
        </w:rPr>
        <w:t xml:space="preserve">4. Manifester une forme quelconque de harcèlement (physique, sexuel, psychologique) ou fondé sur un motif de discrimination (handicap, genre, orientation sexuelle, religion, race, âge, nationalité ou origine ethnique, couleur de la peau, condition socio-économique, statut matrimonial). </w:t>
      </w:r>
    </w:p>
    <w:p w:rsidR="001A4556" w:rsidRDefault="002A422C" w:rsidP="00036F72">
      <w:pPr>
        <w:rPr>
          <w:rFonts w:ascii="Arial" w:hAnsi="Arial" w:cs="Arial"/>
        </w:rPr>
      </w:pPr>
      <w:r w:rsidRPr="00036F72">
        <w:rPr>
          <w:rFonts w:ascii="Arial" w:hAnsi="Arial" w:cs="Arial"/>
        </w:rPr>
        <w:t>5. Commettre un acte criminel en se servant du judo ou des connaissances en arts martiaux acquises par l</w:t>
      </w:r>
      <w:r w:rsidR="001A4556">
        <w:rPr>
          <w:rFonts w:ascii="Arial" w:hAnsi="Arial" w:cs="Arial"/>
        </w:rPr>
        <w:t>’</w:t>
      </w:r>
      <w:r w:rsidRPr="00036F72">
        <w:rPr>
          <w:rFonts w:ascii="Arial" w:hAnsi="Arial" w:cs="Arial"/>
        </w:rPr>
        <w:t xml:space="preserve">apprentissage du judo, ou commettre un acte criminel pendant une activité sanctionnée ou recommandée par Judo Québec </w:t>
      </w:r>
    </w:p>
    <w:p w:rsidR="001A4556" w:rsidRDefault="002A422C" w:rsidP="00036F72">
      <w:pPr>
        <w:rPr>
          <w:rFonts w:ascii="Arial" w:hAnsi="Arial" w:cs="Arial"/>
        </w:rPr>
      </w:pPr>
      <w:r w:rsidRPr="00036F72">
        <w:rPr>
          <w:rFonts w:ascii="Arial" w:hAnsi="Arial" w:cs="Arial"/>
        </w:rPr>
        <w:t>6. Faire usage d</w:t>
      </w:r>
      <w:r w:rsidR="001A4556">
        <w:rPr>
          <w:rFonts w:ascii="Arial" w:hAnsi="Arial" w:cs="Arial"/>
        </w:rPr>
        <w:t>’</w:t>
      </w:r>
      <w:r w:rsidRPr="00036F72">
        <w:rPr>
          <w:rFonts w:ascii="Arial" w:hAnsi="Arial" w:cs="Arial"/>
        </w:rPr>
        <w:t>agent ergogènes (produit dopant), selon les listes de Sport Canada, du Centre canadien pour le contrôle contre le dopage sportif et du Centre canadien pour l</w:t>
      </w:r>
      <w:r w:rsidR="001A4556">
        <w:rPr>
          <w:rFonts w:ascii="Arial" w:hAnsi="Arial" w:cs="Arial"/>
        </w:rPr>
        <w:t>’</w:t>
      </w:r>
      <w:r w:rsidRPr="00036F72">
        <w:rPr>
          <w:rFonts w:ascii="Arial" w:hAnsi="Arial" w:cs="Arial"/>
        </w:rPr>
        <w:t xml:space="preserve">éthique dans le sport. </w:t>
      </w:r>
    </w:p>
    <w:p w:rsidR="001A4556" w:rsidRDefault="002A422C" w:rsidP="00036F72">
      <w:pPr>
        <w:rPr>
          <w:rFonts w:ascii="Arial" w:hAnsi="Arial" w:cs="Arial"/>
        </w:rPr>
      </w:pPr>
      <w:r w:rsidRPr="00036F72">
        <w:rPr>
          <w:rFonts w:ascii="Arial" w:hAnsi="Arial" w:cs="Arial"/>
        </w:rPr>
        <w:t>7. Pratiquer ou enseigner le judo sous l</w:t>
      </w:r>
      <w:r w:rsidR="001A4556">
        <w:rPr>
          <w:rFonts w:ascii="Arial" w:hAnsi="Arial" w:cs="Arial"/>
        </w:rPr>
        <w:t>’</w:t>
      </w:r>
      <w:r w:rsidRPr="00036F72">
        <w:rPr>
          <w:rFonts w:ascii="Arial" w:hAnsi="Arial" w:cs="Arial"/>
        </w:rPr>
        <w:t>influence de l</w:t>
      </w:r>
      <w:r w:rsidR="001A4556">
        <w:rPr>
          <w:rFonts w:ascii="Arial" w:hAnsi="Arial" w:cs="Arial"/>
        </w:rPr>
        <w:t>’</w:t>
      </w:r>
      <w:r w:rsidRPr="00036F72">
        <w:rPr>
          <w:rFonts w:ascii="Arial" w:hAnsi="Arial" w:cs="Arial"/>
        </w:rPr>
        <w:t>alcool ou en état d</w:t>
      </w:r>
      <w:r w:rsidR="00DE6232">
        <w:rPr>
          <w:rFonts w:ascii="Arial" w:hAnsi="Arial" w:cs="Arial"/>
        </w:rPr>
        <w:t>’</w:t>
      </w:r>
      <w:r w:rsidRPr="00036F72">
        <w:rPr>
          <w:rFonts w:ascii="Arial" w:hAnsi="Arial" w:cs="Arial"/>
        </w:rPr>
        <w:t>intoxication.</w:t>
      </w:r>
    </w:p>
    <w:p w:rsidR="001A4556" w:rsidRDefault="002A422C" w:rsidP="00036F72">
      <w:pPr>
        <w:rPr>
          <w:rFonts w:ascii="Arial" w:hAnsi="Arial" w:cs="Arial"/>
        </w:rPr>
      </w:pPr>
      <w:r w:rsidRPr="00036F72">
        <w:rPr>
          <w:rFonts w:ascii="Arial" w:hAnsi="Arial" w:cs="Arial"/>
        </w:rPr>
        <w:t xml:space="preserve"> 8. Dégrader l</w:t>
      </w:r>
      <w:r w:rsidR="001A4556">
        <w:rPr>
          <w:rFonts w:ascii="Arial" w:hAnsi="Arial" w:cs="Arial"/>
        </w:rPr>
        <w:t>’</w:t>
      </w:r>
      <w:r w:rsidRPr="00036F72">
        <w:rPr>
          <w:rFonts w:ascii="Arial" w:hAnsi="Arial" w:cs="Arial"/>
        </w:rPr>
        <w:t xml:space="preserve">image du corps des sportifs en posant pour une </w:t>
      </w:r>
      <w:proofErr w:type="spellStart"/>
      <w:r w:rsidRPr="00036F72">
        <w:rPr>
          <w:rFonts w:ascii="Arial" w:hAnsi="Arial" w:cs="Arial"/>
        </w:rPr>
        <w:t>oeuvre</w:t>
      </w:r>
      <w:proofErr w:type="spellEnd"/>
      <w:r w:rsidRPr="00036F72">
        <w:rPr>
          <w:rFonts w:ascii="Arial" w:hAnsi="Arial" w:cs="Arial"/>
        </w:rPr>
        <w:t xml:space="preserve"> érotique ou pornographique, sur quelque support que ce soit (calendrier, photo, vidéo, internet, etc.) destinés à des adultes. </w:t>
      </w:r>
    </w:p>
    <w:p w:rsidR="001A4556" w:rsidRDefault="002A422C" w:rsidP="00036F72">
      <w:pPr>
        <w:rPr>
          <w:rFonts w:ascii="Arial" w:hAnsi="Arial" w:cs="Arial"/>
        </w:rPr>
      </w:pPr>
      <w:r w:rsidRPr="00036F72">
        <w:rPr>
          <w:rFonts w:ascii="Arial" w:hAnsi="Arial" w:cs="Arial"/>
        </w:rPr>
        <w:t xml:space="preserve">9. Utiliser ou divulguer à des fins personnelles ou commerciales des renseignements personnels qui ont été confiées à titre de mandataire selon la politique de renseignements personnels. </w:t>
      </w:r>
    </w:p>
    <w:p w:rsidR="002A422C" w:rsidRPr="00036F72" w:rsidRDefault="002A422C" w:rsidP="00036F72">
      <w:pPr>
        <w:rPr>
          <w:rFonts w:ascii="Arial" w:hAnsi="Arial" w:cs="Arial"/>
        </w:rPr>
      </w:pPr>
    </w:p>
    <w:sectPr w:rsidR="002A422C" w:rsidRPr="00036F72" w:rsidSect="002A422C">
      <w:headerReference w:type="default" r:id="rId9"/>
      <w:footerReference w:type="default" r:id="rId10"/>
      <w:pgSz w:w="12240" w:h="15840"/>
      <w:pgMar w:top="1247" w:right="1588"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07" w:rsidRDefault="00CD5D07" w:rsidP="002A422C">
      <w:pPr>
        <w:spacing w:after="0" w:line="240" w:lineRule="auto"/>
      </w:pPr>
      <w:r>
        <w:separator/>
      </w:r>
    </w:p>
  </w:endnote>
  <w:endnote w:type="continuationSeparator" w:id="0">
    <w:p w:rsidR="00CD5D07" w:rsidRDefault="00CD5D07" w:rsidP="002A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959896"/>
      <w:docPartObj>
        <w:docPartGallery w:val="Page Numbers (Bottom of Page)"/>
        <w:docPartUnique/>
      </w:docPartObj>
    </w:sdtPr>
    <w:sdtContent>
      <w:p w:rsidR="00CD5D07" w:rsidRDefault="00CD5D07">
        <w:pPr>
          <w:pStyle w:val="Pieddepage"/>
          <w:jc w:val="right"/>
        </w:pPr>
        <w:r/>
        <w:r>
          <w:instrText/>
        </w:r>
        <w:r/>
        <w:r>
          <w:rPr>
            <w:lang w:val="fr-FR"/>
          </w:rPr>
          <w:t>2</w:t>
        </w:r>
        <w:r/>
      </w:p>
    </w:sdtContent>
  </w:sdt>
  <w:p w:rsidR="00CD5D07" w:rsidRDefault="00CD5D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07" w:rsidRDefault="00CD5D07" w:rsidP="002A422C">
      <w:pPr>
        <w:spacing w:after="0" w:line="240" w:lineRule="auto"/>
      </w:pPr>
      <w:r>
        <w:separator/>
      </w:r>
    </w:p>
  </w:footnote>
  <w:footnote w:type="continuationSeparator" w:id="0">
    <w:p w:rsidR="00CD5D07" w:rsidRDefault="00CD5D07" w:rsidP="002A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D07" w:rsidRPr="00A80DB7" w:rsidRDefault="00CD5D07" w:rsidP="00A80DB7">
    <w:pPr>
      <w:pStyle w:val="En-tte"/>
      <w:jc w:val="right"/>
      <w:rPr>
        <w:rFonts w:ascii="Arial" w:hAnsi="Arial" w:cs="Arial"/>
        <w:b/>
        <w:bCs/>
        <w:sz w:val="20"/>
        <w:szCs w:val="20"/>
      </w:rPr>
    </w:pPr>
    <w:r w:rsidRPr="00A80DB7">
      <w:rPr>
        <w:rFonts w:ascii="Arial" w:hAnsi="Arial" w:cs="Arial"/>
        <w:b/>
        <w:bCs/>
        <w:sz w:val="20"/>
        <w:szCs w:val="20"/>
      </w:rPr>
      <w:t xml:space="preserve">Comité d’éthique – Règlements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6A2"/>
    <w:multiLevelType w:val="hybridMultilevel"/>
    <w:tmpl w:val="304C284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2D464EB"/>
    <w:multiLevelType w:val="hybridMultilevel"/>
    <w:tmpl w:val="D018AAE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30240B49"/>
    <w:multiLevelType w:val="hybridMultilevel"/>
    <w:tmpl w:val="6144D6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D518F1"/>
    <w:multiLevelType w:val="hybridMultilevel"/>
    <w:tmpl w:val="7B2A9D5E"/>
    <w:lvl w:ilvl="0" w:tplc="8144B104">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209142F"/>
    <w:multiLevelType w:val="hybridMultilevel"/>
    <w:tmpl w:val="DF08D4A0"/>
    <w:lvl w:ilvl="0" w:tplc="BD18F2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F038EF"/>
    <w:multiLevelType w:val="hybridMultilevel"/>
    <w:tmpl w:val="34E48A1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53BE6686"/>
    <w:multiLevelType w:val="hybridMultilevel"/>
    <w:tmpl w:val="BD7A74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19178C"/>
    <w:multiLevelType w:val="hybridMultilevel"/>
    <w:tmpl w:val="4BA8E33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2D642D6"/>
    <w:multiLevelType w:val="hybridMultilevel"/>
    <w:tmpl w:val="3850C31C"/>
    <w:lvl w:ilvl="0" w:tplc="2A7652A0">
      <w:start w:val="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BC17A0F"/>
    <w:multiLevelType w:val="hybridMultilevel"/>
    <w:tmpl w:val="4CD602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C7C6B4A"/>
    <w:multiLevelType w:val="hybridMultilevel"/>
    <w:tmpl w:val="28BC0D80"/>
    <w:lvl w:ilvl="0" w:tplc="5F2CA1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D89411A"/>
    <w:multiLevelType w:val="hybridMultilevel"/>
    <w:tmpl w:val="9726F9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0"/>
  </w:num>
  <w:num w:numId="6">
    <w:abstractNumId w:val="3"/>
  </w:num>
  <w:num w:numId="7">
    <w:abstractNumId w:val="2"/>
  </w:num>
  <w:num w:numId="8">
    <w:abstractNumId w:val="11"/>
  </w:num>
  <w:num w:numId="9">
    <w:abstractNumId w:val="7"/>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2C"/>
    <w:rsid w:val="00016F73"/>
    <w:rsid w:val="00036F72"/>
    <w:rsid w:val="000D7206"/>
    <w:rsid w:val="000F10F7"/>
    <w:rsid w:val="00115997"/>
    <w:rsid w:val="00144FA5"/>
    <w:rsid w:val="00147E24"/>
    <w:rsid w:val="001636A1"/>
    <w:rsid w:val="0017073B"/>
    <w:rsid w:val="001A4556"/>
    <w:rsid w:val="001A553C"/>
    <w:rsid w:val="001A6BA2"/>
    <w:rsid w:val="001D3B34"/>
    <w:rsid w:val="002408F5"/>
    <w:rsid w:val="002A422C"/>
    <w:rsid w:val="002E4BB3"/>
    <w:rsid w:val="003154B5"/>
    <w:rsid w:val="00376899"/>
    <w:rsid w:val="004265C6"/>
    <w:rsid w:val="00503F07"/>
    <w:rsid w:val="005414BB"/>
    <w:rsid w:val="00557A89"/>
    <w:rsid w:val="00627155"/>
    <w:rsid w:val="00641178"/>
    <w:rsid w:val="00684A1B"/>
    <w:rsid w:val="006F560E"/>
    <w:rsid w:val="00704612"/>
    <w:rsid w:val="00705F6C"/>
    <w:rsid w:val="007152A3"/>
    <w:rsid w:val="00761EC9"/>
    <w:rsid w:val="007A71BF"/>
    <w:rsid w:val="007B0D1F"/>
    <w:rsid w:val="008415BC"/>
    <w:rsid w:val="008E479C"/>
    <w:rsid w:val="008F757C"/>
    <w:rsid w:val="00912D10"/>
    <w:rsid w:val="009A10E6"/>
    <w:rsid w:val="00A1143E"/>
    <w:rsid w:val="00A130E6"/>
    <w:rsid w:val="00A14331"/>
    <w:rsid w:val="00A80DB7"/>
    <w:rsid w:val="00AC0E5C"/>
    <w:rsid w:val="00B656C6"/>
    <w:rsid w:val="00B75AE2"/>
    <w:rsid w:val="00B81926"/>
    <w:rsid w:val="00B94214"/>
    <w:rsid w:val="00BC0D87"/>
    <w:rsid w:val="00BE2C7A"/>
    <w:rsid w:val="00CD5D07"/>
    <w:rsid w:val="00D26ACF"/>
    <w:rsid w:val="00DC1A93"/>
    <w:rsid w:val="00DE6232"/>
    <w:rsid w:val="00E2152F"/>
    <w:rsid w:val="00E7235C"/>
    <w:rsid w:val="00E95C70"/>
    <w:rsid w:val="00EA12FC"/>
    <w:rsid w:val="00EB49BF"/>
    <w:rsid w:val="00EF005A"/>
    <w:rsid w:val="00F119D1"/>
    <w:rsid w:val="00F15A08"/>
    <w:rsid w:val="00F403E4"/>
    <w:rsid w:val="00F4743A"/>
    <w:rsid w:val="00FD0794"/>
    <w:rsid w:val="00FD43DF"/>
    <w:rsid w:val="00FE1D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50D8"/>
  <w15:chartTrackingRefBased/>
  <w15:docId w15:val="{993C4A6C-5240-4890-8224-96C1D4D9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1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414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414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61E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64117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422C"/>
    <w:pPr>
      <w:tabs>
        <w:tab w:val="center" w:pos="4320"/>
        <w:tab w:val="right" w:pos="8640"/>
      </w:tabs>
      <w:spacing w:after="0" w:line="240" w:lineRule="auto"/>
    </w:pPr>
  </w:style>
  <w:style w:type="character" w:customStyle="1" w:styleId="En-tteCar">
    <w:name w:val="En-tête Car"/>
    <w:basedOn w:val="Policepardfaut"/>
    <w:link w:val="En-tte"/>
    <w:uiPriority w:val="99"/>
    <w:rsid w:val="002A422C"/>
  </w:style>
  <w:style w:type="paragraph" w:styleId="Pieddepage">
    <w:name w:val="footer"/>
    <w:basedOn w:val="Normal"/>
    <w:link w:val="PieddepageCar"/>
    <w:uiPriority w:val="99"/>
    <w:unhideWhenUsed/>
    <w:rsid w:val="002A42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422C"/>
  </w:style>
  <w:style w:type="character" w:customStyle="1" w:styleId="Titre1Car">
    <w:name w:val="Titre 1 Car"/>
    <w:basedOn w:val="Policepardfaut"/>
    <w:link w:val="Titre1"/>
    <w:uiPriority w:val="9"/>
    <w:rsid w:val="005414B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414BB"/>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link w:val="Sous-titreCar"/>
    <w:uiPriority w:val="11"/>
    <w:qFormat/>
    <w:rsid w:val="005414B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414BB"/>
    <w:rPr>
      <w:rFonts w:eastAsiaTheme="minorEastAsia"/>
      <w:color w:val="5A5A5A" w:themeColor="text1" w:themeTint="A5"/>
      <w:spacing w:val="15"/>
    </w:rPr>
  </w:style>
  <w:style w:type="character" w:customStyle="1" w:styleId="Titre3Car">
    <w:name w:val="Titre 3 Car"/>
    <w:basedOn w:val="Policepardfaut"/>
    <w:link w:val="Titre3"/>
    <w:uiPriority w:val="9"/>
    <w:rsid w:val="005414BB"/>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E9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7E24"/>
    <w:pPr>
      <w:ind w:left="720"/>
      <w:contextualSpacing/>
    </w:pPr>
  </w:style>
  <w:style w:type="paragraph" w:styleId="Notedebasdepage">
    <w:name w:val="footnote text"/>
    <w:basedOn w:val="Normal"/>
    <w:link w:val="NotedebasdepageCar"/>
    <w:uiPriority w:val="99"/>
    <w:semiHidden/>
    <w:unhideWhenUsed/>
    <w:rsid w:val="00761E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1EC9"/>
    <w:rPr>
      <w:sz w:val="20"/>
      <w:szCs w:val="20"/>
    </w:rPr>
  </w:style>
  <w:style w:type="character" w:styleId="Appelnotedebasdep">
    <w:name w:val="footnote reference"/>
    <w:basedOn w:val="Policepardfaut"/>
    <w:uiPriority w:val="99"/>
    <w:semiHidden/>
    <w:unhideWhenUsed/>
    <w:rsid w:val="00761EC9"/>
    <w:rPr>
      <w:vertAlign w:val="superscript"/>
    </w:rPr>
  </w:style>
  <w:style w:type="character" w:customStyle="1" w:styleId="Titre4Car">
    <w:name w:val="Titre 4 Car"/>
    <w:basedOn w:val="Policepardfaut"/>
    <w:link w:val="Titre4"/>
    <w:uiPriority w:val="9"/>
    <w:rsid w:val="00761EC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641178"/>
    <w:rPr>
      <w:rFonts w:asciiTheme="majorHAnsi" w:eastAsiaTheme="majorEastAsia" w:hAnsiTheme="majorHAnsi" w:cstheme="majorBidi"/>
      <w:color w:val="2F5496" w:themeColor="accent1" w:themeShade="BF"/>
    </w:rPr>
  </w:style>
  <w:style w:type="paragraph" w:styleId="En-ttedetabledesmatires">
    <w:name w:val="TOC Heading"/>
    <w:basedOn w:val="Titre1"/>
    <w:next w:val="Normal"/>
    <w:uiPriority w:val="39"/>
    <w:unhideWhenUsed/>
    <w:qFormat/>
    <w:rsid w:val="00704612"/>
    <w:pPr>
      <w:outlineLvl w:val="9"/>
    </w:pPr>
    <w:rPr>
      <w:lang w:eastAsia="fr-CA"/>
    </w:rPr>
  </w:style>
  <w:style w:type="paragraph" w:styleId="TM1">
    <w:name w:val="toc 1"/>
    <w:basedOn w:val="Normal"/>
    <w:next w:val="Normal"/>
    <w:autoRedefine/>
    <w:uiPriority w:val="39"/>
    <w:unhideWhenUsed/>
    <w:rsid w:val="00704612"/>
    <w:pPr>
      <w:spacing w:after="100"/>
    </w:pPr>
  </w:style>
  <w:style w:type="paragraph" w:styleId="TM2">
    <w:name w:val="toc 2"/>
    <w:basedOn w:val="Normal"/>
    <w:next w:val="Normal"/>
    <w:autoRedefine/>
    <w:uiPriority w:val="39"/>
    <w:unhideWhenUsed/>
    <w:rsid w:val="00704612"/>
    <w:pPr>
      <w:spacing w:after="100"/>
      <w:ind w:left="220"/>
    </w:pPr>
  </w:style>
  <w:style w:type="paragraph" w:styleId="TM3">
    <w:name w:val="toc 3"/>
    <w:basedOn w:val="Normal"/>
    <w:next w:val="Normal"/>
    <w:autoRedefine/>
    <w:uiPriority w:val="39"/>
    <w:unhideWhenUsed/>
    <w:rsid w:val="00704612"/>
    <w:pPr>
      <w:spacing w:after="100"/>
      <w:ind w:left="440"/>
    </w:pPr>
  </w:style>
  <w:style w:type="character" w:styleId="Lienhypertexte">
    <w:name w:val="Hyperlink"/>
    <w:basedOn w:val="Policepardfaut"/>
    <w:uiPriority w:val="99"/>
    <w:unhideWhenUsed/>
    <w:rsid w:val="00704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BCFA-C141-4228-95EB-67226FCB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19</Pages>
  <Words>4720</Words>
  <Characters>25961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Proprio</dc:creator>
  <cp:keywords/>
  <dc:description/>
  <cp:lastModifiedBy>Jacques Perron</cp:lastModifiedBy>
  <cp:revision>46</cp:revision>
  <dcterms:created xsi:type="dcterms:W3CDTF">2019-04-17T17:54:00Z</dcterms:created>
  <dcterms:modified xsi:type="dcterms:W3CDTF">2019-11-12T20:25:00Z</dcterms:modified>
</cp:coreProperties>
</file>